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E00A5">
      <w:pPr>
        <w:widowControl/>
        <w:spacing w:line="340" w:lineRule="exact"/>
        <w:ind w:firstLine="480"/>
        <w:jc w:val="center"/>
        <w:rPr>
          <w:rFonts w:ascii="宋体" w:hAnsi="宋体" w:eastAsia="宋体" w:cs="宋体"/>
          <w:b/>
          <w:bCs/>
          <w:color w:val="000000"/>
          <w:kern w:val="36"/>
          <w:sz w:val="24"/>
        </w:rPr>
      </w:pPr>
      <w:r>
        <w:rPr>
          <w:rFonts w:hint="eastAsia" w:ascii="宋体" w:hAnsi="宋体" w:eastAsia="宋体" w:cs="宋体"/>
          <w:b/>
          <w:bCs/>
          <w:color w:val="000000"/>
          <w:kern w:val="36"/>
          <w:sz w:val="24"/>
        </w:rPr>
        <w:t>报价邀请函</w:t>
      </w:r>
    </w:p>
    <w:p w14:paraId="7298F6B4">
      <w:pPr>
        <w:widowControl/>
        <w:spacing w:line="340" w:lineRule="exact"/>
        <w:ind w:firstLine="480"/>
        <w:jc w:val="center"/>
        <w:rPr>
          <w:rFonts w:ascii="宋体" w:hAnsi="宋体" w:eastAsia="宋体" w:cs="宋体"/>
          <w:b/>
          <w:bCs/>
          <w:color w:val="000000"/>
          <w:kern w:val="36"/>
          <w:sz w:val="24"/>
        </w:rPr>
      </w:pPr>
    </w:p>
    <w:p w14:paraId="72509334">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本着公开透明,合作共赢的原则,现决定对东江环保股份有限公司</w:t>
      </w:r>
      <w:r>
        <w:rPr>
          <w:rFonts w:hint="eastAsia" w:ascii="宋体" w:hAnsi="宋体" w:eastAsia="宋体" w:cs="宋体"/>
          <w:kern w:val="0"/>
          <w:szCs w:val="21"/>
        </w:rPr>
        <w:t>江西区域</w:t>
      </w:r>
      <w:r>
        <w:rPr>
          <w:rFonts w:hint="eastAsia" w:ascii="宋体" w:hAnsi="宋体" w:eastAsia="宋体" w:cs="宋体"/>
          <w:color w:val="000000" w:themeColor="text1"/>
          <w:kern w:val="0"/>
          <w:szCs w:val="21"/>
          <w14:textFill>
            <w14:solidFill>
              <w14:schemeClr w14:val="tx1"/>
            </w14:solidFill>
          </w14:textFill>
        </w:rPr>
        <w:t>下辖分子公司生产的氧化铜类产品销售邀请报价，欢迎符合条件的公司参与报价。</w:t>
      </w:r>
    </w:p>
    <w:p w14:paraId="2C4DE43A">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一、销售产品名称：氧化铜</w:t>
      </w:r>
    </w:p>
    <w:p w14:paraId="11409972">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二、产品销售报价要求：</w:t>
      </w:r>
    </w:p>
    <w:p w14:paraId="2203D233">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1、产品质量标准按乙方企业标准执行，报价前报价方确定已知悉且认可该质量标准情况。</w:t>
      </w:r>
    </w:p>
    <w:p w14:paraId="725DD649">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合同签订后报价方需支付合同总货款，收到合同总货款后向报价方分批次发货；如因报价方迟延付合同总货款导致报价方交货时间迟延的，销售方无需承担任何违约责任。如报价方未在约定期限内支付合同总货款的，销售方有权拒绝提供货物并单方解除本合同及追究报价方违约责任。</w:t>
      </w:r>
    </w:p>
    <w:p w14:paraId="32D1D830">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3、报价方应服从提货地点的安排，中标后按相关要求签订合同，并按要求安排车辆提货，未按要求执行导致后续不能参与报价不得有异议。</w:t>
      </w:r>
    </w:p>
    <w:p w14:paraId="2C193F50">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4、入围报价后，以报价方的价格从高到低依次安排签订合同，入围报价可能会因生产调整、设备故障等特殊原因导致没有产品销售，报价方不得有异议。</w:t>
      </w:r>
    </w:p>
    <w:p w14:paraId="7A739F25">
      <w:pPr>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5、该报价为出厂含税价格，运费由报价方自行承担。</w:t>
      </w:r>
    </w:p>
    <w:p w14:paraId="393769A9">
      <w:pPr>
        <w:spacing w:line="260" w:lineRule="exact"/>
        <w:ind w:firstLine="420" w:firstLineChars="200"/>
        <w:rPr>
          <w:rFonts w:ascii="宋体" w:hAnsi="宋体" w:eastAsia="宋体" w:cs="宋体"/>
          <w:b/>
          <w:bCs/>
          <w:color w:val="FF0000"/>
          <w:kern w:val="0"/>
          <w:szCs w:val="21"/>
        </w:rPr>
      </w:pPr>
      <w:r>
        <w:rPr>
          <w:rFonts w:hint="eastAsia" w:ascii="宋体" w:hAnsi="宋体" w:eastAsia="宋体" w:cs="宋体"/>
          <w:b/>
          <w:bCs/>
          <w:color w:val="FF0000"/>
          <w:kern w:val="0"/>
          <w:szCs w:val="21"/>
        </w:rPr>
        <w:t>6、报价有效期为【202</w:t>
      </w:r>
      <w:r>
        <w:rPr>
          <w:rFonts w:hint="eastAsia" w:ascii="宋体" w:hAnsi="宋体" w:eastAsia="宋体" w:cs="宋体"/>
          <w:b/>
          <w:bCs/>
          <w:color w:val="FF0000"/>
          <w:kern w:val="0"/>
          <w:szCs w:val="21"/>
          <w:lang w:val="en-US" w:eastAsia="zh-CN"/>
        </w:rPr>
        <w:t>6</w:t>
      </w:r>
      <w:r>
        <w:rPr>
          <w:rFonts w:hint="eastAsia" w:ascii="宋体" w:hAnsi="宋体" w:eastAsia="宋体" w:cs="宋体"/>
          <w:b/>
          <w:bCs/>
          <w:color w:val="FF0000"/>
          <w:kern w:val="0"/>
          <w:szCs w:val="21"/>
        </w:rPr>
        <w:t>年</w:t>
      </w:r>
      <w:r>
        <w:rPr>
          <w:rFonts w:hint="eastAsia" w:ascii="宋体" w:hAnsi="宋体" w:eastAsia="宋体" w:cs="宋体"/>
          <w:b/>
          <w:bCs/>
          <w:color w:val="FF0000"/>
          <w:kern w:val="0"/>
          <w:szCs w:val="21"/>
          <w:lang w:val="en-US" w:eastAsia="zh-CN"/>
        </w:rPr>
        <w:t>4</w:t>
      </w:r>
      <w:r>
        <w:rPr>
          <w:rFonts w:hint="eastAsia" w:ascii="宋体" w:hAnsi="宋体" w:eastAsia="宋体" w:cs="宋体"/>
          <w:b/>
          <w:bCs/>
          <w:color w:val="FF0000"/>
          <w:kern w:val="0"/>
          <w:szCs w:val="21"/>
        </w:rPr>
        <w:t>月</w:t>
      </w:r>
      <w:r>
        <w:rPr>
          <w:rFonts w:hint="eastAsia" w:ascii="宋体" w:hAnsi="宋体" w:eastAsia="宋体" w:cs="宋体"/>
          <w:b/>
          <w:bCs/>
          <w:color w:val="FF0000"/>
          <w:kern w:val="0"/>
          <w:szCs w:val="21"/>
          <w:lang w:val="en-US" w:eastAsia="zh-CN"/>
        </w:rPr>
        <w:t>19</w:t>
      </w:r>
      <w:r>
        <w:rPr>
          <w:rFonts w:hint="eastAsia" w:ascii="宋体" w:hAnsi="宋体" w:eastAsia="宋体" w:cs="宋体"/>
          <w:b/>
          <w:bCs/>
          <w:color w:val="FF0000"/>
          <w:kern w:val="0"/>
          <w:szCs w:val="21"/>
        </w:rPr>
        <w:t>日-202</w:t>
      </w:r>
      <w:r>
        <w:rPr>
          <w:rFonts w:hint="eastAsia" w:ascii="宋体" w:hAnsi="宋体" w:eastAsia="宋体" w:cs="宋体"/>
          <w:b/>
          <w:bCs/>
          <w:color w:val="FF0000"/>
          <w:kern w:val="0"/>
          <w:szCs w:val="21"/>
          <w:lang w:val="en-US" w:eastAsia="zh-CN"/>
        </w:rPr>
        <w:t>6</w:t>
      </w:r>
      <w:r>
        <w:rPr>
          <w:rFonts w:hint="eastAsia" w:ascii="宋体" w:hAnsi="宋体" w:eastAsia="宋体" w:cs="宋体"/>
          <w:b/>
          <w:bCs/>
          <w:color w:val="FF0000"/>
          <w:kern w:val="0"/>
          <w:szCs w:val="21"/>
        </w:rPr>
        <w:t>年</w:t>
      </w:r>
      <w:r>
        <w:rPr>
          <w:rFonts w:hint="eastAsia" w:ascii="宋体" w:hAnsi="宋体" w:eastAsia="宋体" w:cs="宋体"/>
          <w:b/>
          <w:bCs/>
          <w:color w:val="FF0000"/>
          <w:kern w:val="0"/>
          <w:szCs w:val="21"/>
          <w:lang w:val="en-US" w:eastAsia="zh-CN"/>
        </w:rPr>
        <w:t>5</w:t>
      </w:r>
      <w:r>
        <w:rPr>
          <w:rFonts w:hint="eastAsia" w:ascii="宋体" w:hAnsi="宋体" w:eastAsia="宋体" w:cs="宋体"/>
          <w:b/>
          <w:bCs/>
          <w:color w:val="FF0000"/>
          <w:kern w:val="0"/>
          <w:szCs w:val="21"/>
        </w:rPr>
        <w:t>月</w:t>
      </w:r>
      <w:r>
        <w:rPr>
          <w:rFonts w:hint="eastAsia" w:ascii="宋体" w:hAnsi="宋体" w:eastAsia="宋体" w:cs="宋体"/>
          <w:b/>
          <w:bCs/>
          <w:color w:val="FF0000"/>
          <w:kern w:val="0"/>
          <w:szCs w:val="21"/>
          <w:lang w:val="en-US" w:eastAsia="zh-CN"/>
        </w:rPr>
        <w:t>19</w:t>
      </w:r>
      <w:r>
        <w:rPr>
          <w:rFonts w:hint="eastAsia" w:ascii="宋体" w:hAnsi="宋体" w:eastAsia="宋体" w:cs="宋体"/>
          <w:b/>
          <w:bCs/>
          <w:color w:val="FF0000"/>
          <w:kern w:val="0"/>
          <w:szCs w:val="21"/>
        </w:rPr>
        <w:t>日】</w:t>
      </w:r>
    </w:p>
    <w:p w14:paraId="46F0A01E">
      <w:pPr>
        <w:widowControl/>
        <w:spacing w:line="260" w:lineRule="exact"/>
        <w:rPr>
          <w:rFonts w:ascii="宋体" w:hAnsi="宋体" w:eastAsia="宋体" w:cs="宋体"/>
          <w:kern w:val="0"/>
          <w:szCs w:val="21"/>
        </w:rPr>
      </w:pPr>
      <w:r>
        <w:rPr>
          <w:rFonts w:ascii="宋体" w:hAnsi="宋体" w:eastAsia="宋体" w:cs="宋体"/>
          <w:kern w:val="0"/>
          <w:szCs w:val="21"/>
        </w:rPr>
        <w:t>提货地址</w:t>
      </w:r>
      <w:r>
        <w:rPr>
          <w:rFonts w:hint="eastAsia" w:ascii="宋体" w:hAnsi="宋体" w:eastAsia="宋体" w:cs="宋体"/>
          <w:kern w:val="0"/>
          <w:szCs w:val="21"/>
        </w:rPr>
        <w:t>如下：</w:t>
      </w:r>
    </w:p>
    <w:tbl>
      <w:tblPr>
        <w:tblStyle w:val="8"/>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3459"/>
        <w:gridCol w:w="4870"/>
      </w:tblGrid>
      <w:tr w14:paraId="7592608A">
        <w:trPr>
          <w:trHeight w:val="650" w:hRule="atLeast"/>
          <w:jc w:val="center"/>
        </w:trPr>
        <w:tc>
          <w:tcPr>
            <w:tcW w:w="427" w:type="dxa"/>
            <w:vAlign w:val="center"/>
          </w:tcPr>
          <w:p w14:paraId="037760CC">
            <w:pPr>
              <w:widowControl/>
              <w:spacing w:line="260" w:lineRule="exact"/>
              <w:jc w:val="center"/>
              <w:rPr>
                <w:rFonts w:ascii="宋体" w:hAnsi="宋体" w:eastAsia="宋体" w:cs="宋体"/>
                <w:b/>
                <w:kern w:val="0"/>
                <w:szCs w:val="21"/>
              </w:rPr>
            </w:pPr>
            <w:r>
              <w:rPr>
                <w:rFonts w:hint="eastAsia" w:ascii="宋体" w:hAnsi="宋体" w:eastAsia="宋体" w:cs="宋体"/>
                <w:b/>
                <w:kern w:val="0"/>
                <w:szCs w:val="21"/>
              </w:rPr>
              <w:t>区域</w:t>
            </w:r>
          </w:p>
        </w:tc>
        <w:tc>
          <w:tcPr>
            <w:tcW w:w="3459" w:type="dxa"/>
            <w:vAlign w:val="center"/>
          </w:tcPr>
          <w:p w14:paraId="46FEB162">
            <w:pPr>
              <w:widowControl/>
              <w:spacing w:line="260" w:lineRule="exact"/>
              <w:jc w:val="center"/>
              <w:rPr>
                <w:rFonts w:ascii="宋体" w:hAnsi="宋体" w:eastAsia="宋体" w:cs="宋体"/>
                <w:b/>
                <w:kern w:val="0"/>
                <w:szCs w:val="21"/>
              </w:rPr>
            </w:pPr>
            <w:r>
              <w:rPr>
                <w:rFonts w:hint="eastAsia" w:ascii="宋体" w:hAnsi="宋体" w:eastAsia="宋体" w:cs="宋体"/>
                <w:b/>
                <w:kern w:val="0"/>
                <w:szCs w:val="21"/>
              </w:rPr>
              <w:t>单位名称</w:t>
            </w:r>
          </w:p>
        </w:tc>
        <w:tc>
          <w:tcPr>
            <w:tcW w:w="4870" w:type="dxa"/>
            <w:vAlign w:val="center"/>
          </w:tcPr>
          <w:p w14:paraId="4ABAC390">
            <w:pPr>
              <w:widowControl/>
              <w:spacing w:line="260" w:lineRule="exact"/>
              <w:jc w:val="center"/>
              <w:rPr>
                <w:rFonts w:ascii="宋体" w:hAnsi="宋体" w:eastAsia="宋体" w:cs="宋体"/>
                <w:b/>
                <w:kern w:val="0"/>
                <w:szCs w:val="21"/>
              </w:rPr>
            </w:pPr>
            <w:r>
              <w:rPr>
                <w:rFonts w:hint="eastAsia" w:ascii="宋体" w:hAnsi="宋体" w:eastAsia="宋体" w:cs="宋体"/>
                <w:b/>
                <w:kern w:val="0"/>
                <w:szCs w:val="21"/>
              </w:rPr>
              <w:t>提货地址</w:t>
            </w:r>
          </w:p>
        </w:tc>
      </w:tr>
      <w:tr w14:paraId="45496EB6">
        <w:trPr>
          <w:trHeight w:val="688" w:hRule="atLeast"/>
          <w:jc w:val="center"/>
        </w:trPr>
        <w:tc>
          <w:tcPr>
            <w:tcW w:w="427" w:type="dxa"/>
            <w:vAlign w:val="center"/>
          </w:tcPr>
          <w:p w14:paraId="15366C3A">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江西</w:t>
            </w:r>
          </w:p>
        </w:tc>
        <w:tc>
          <w:tcPr>
            <w:tcW w:w="3459" w:type="dxa"/>
            <w:vAlign w:val="center"/>
          </w:tcPr>
          <w:p w14:paraId="4611C87A">
            <w:pPr>
              <w:widowControl/>
              <w:spacing w:line="260" w:lineRule="exact"/>
              <w:jc w:val="center"/>
              <w:rPr>
                <w:rFonts w:ascii="宋体" w:hAnsi="宋体" w:eastAsia="宋体" w:cs="宋体"/>
                <w:kern w:val="0"/>
                <w:szCs w:val="21"/>
              </w:rPr>
            </w:pPr>
            <w:r>
              <w:rPr>
                <w:rFonts w:hint="eastAsia" w:ascii="宋体" w:hAnsi="宋体" w:eastAsia="宋体" w:cs="宋体"/>
                <w:kern w:val="0"/>
                <w:szCs w:val="21"/>
              </w:rPr>
              <w:t>江西东江环保技术有限公司</w:t>
            </w:r>
          </w:p>
        </w:tc>
        <w:tc>
          <w:tcPr>
            <w:tcW w:w="4870" w:type="dxa"/>
            <w:vAlign w:val="center"/>
          </w:tcPr>
          <w:p w14:paraId="6F475E28">
            <w:pPr>
              <w:widowControl/>
              <w:spacing w:line="260" w:lineRule="exact"/>
              <w:jc w:val="center"/>
              <w:rPr>
                <w:rFonts w:hint="default" w:ascii="宋体" w:hAnsi="宋体" w:eastAsia="宋体" w:cs="宋体"/>
                <w:kern w:val="0"/>
                <w:szCs w:val="21"/>
                <w:lang w:val="en-US" w:eastAsia="zh-CN"/>
              </w:rPr>
            </w:pPr>
            <w:r>
              <w:rPr>
                <w:rFonts w:hint="eastAsia" w:ascii="宋体" w:hAnsi="宋体" w:eastAsia="宋体" w:cs="宋体"/>
                <w:kern w:val="0"/>
                <w:szCs w:val="21"/>
              </w:rPr>
              <w:t>江西省丰城市孙渡街道循环经济园区</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江西省吉水县金滩镇吉水标准产业园南100米</w:t>
            </w:r>
          </w:p>
        </w:tc>
      </w:tr>
    </w:tbl>
    <w:p w14:paraId="5E3DC624">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7</w:t>
      </w:r>
      <w:r>
        <w:rPr>
          <w:rFonts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参与报价客户及合同履行过程中不得以任何名义向有关工作人员赠送钱财、物品或输送利益。</w:t>
      </w:r>
    </w:p>
    <w:p w14:paraId="4E8BC3F8">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三、报价方资格要求：</w:t>
      </w:r>
    </w:p>
    <w:p w14:paraId="0891B83D">
      <w:pPr>
        <w:widowControl/>
        <w:shd w:val="clear" w:color="auto" w:fill="FFFFFF"/>
        <w:spacing w:line="260" w:lineRule="exact"/>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w:t>
      </w:r>
      <w:r>
        <w:rPr>
          <w:rFonts w:ascii="宋体" w:hAnsi="宋体" w:eastAsia="宋体" w:cs="宋体"/>
          <w:color w:val="000000" w:themeColor="text1"/>
          <w:kern w:val="0"/>
          <w:szCs w:val="21"/>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Cs w:val="21"/>
          <w14:textFill>
            <w14:solidFill>
              <w14:schemeClr w14:val="tx1"/>
            </w14:solidFill>
          </w14:textFill>
        </w:rPr>
        <w:t>有效的营业执照。</w:t>
      </w:r>
    </w:p>
    <w:p w14:paraId="7D389969">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584CB379">
      <w:pPr>
        <w:widowControl/>
        <w:spacing w:line="260" w:lineRule="exact"/>
        <w:ind w:firstLine="48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 w:val="21"/>
          <w:szCs w:val="21"/>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2C9D5D2C">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四、报价时间：</w:t>
      </w:r>
    </w:p>
    <w:p w14:paraId="6424ABF5">
      <w:pPr>
        <w:widowControl/>
        <w:spacing w:line="276" w:lineRule="auto"/>
        <w:ind w:firstLine="896" w:firstLineChars="427"/>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2026年</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19</w:t>
      </w:r>
      <w:r>
        <w:rPr>
          <w:rFonts w:hint="eastAsia" w:ascii="宋体" w:hAnsi="宋体" w:eastAsia="宋体" w:cs="宋体"/>
          <w:color w:val="000000" w:themeColor="text1"/>
          <w:kern w:val="0"/>
          <w:szCs w:val="21"/>
          <w14:textFill>
            <w14:solidFill>
              <w14:schemeClr w14:val="tx1"/>
            </w14:solidFill>
          </w14:textFill>
        </w:rPr>
        <w:t>日</w:t>
      </w:r>
      <w:r>
        <w:rPr>
          <w:rFonts w:hint="eastAsia" w:ascii="宋体" w:hAnsi="宋体" w:eastAsia="宋体" w:cs="宋体"/>
          <w:color w:val="000000" w:themeColor="text1"/>
          <w:kern w:val="0"/>
          <w:szCs w:val="21"/>
          <w:lang w:val="en-US" w:eastAsia="zh-CN"/>
          <w14:textFill>
            <w14:solidFill>
              <w14:schemeClr w14:val="tx1"/>
            </w14:solidFill>
          </w14:textFill>
        </w:rPr>
        <w:t>17</w:t>
      </w:r>
      <w:r>
        <w:rPr>
          <w:rFonts w:hint="eastAsia" w:ascii="宋体" w:hAnsi="宋体" w:eastAsia="宋体" w:cs="宋体"/>
          <w:color w:val="000000" w:themeColor="text1"/>
          <w:kern w:val="0"/>
          <w:szCs w:val="21"/>
          <w14:textFill>
            <w14:solidFill>
              <w14:schemeClr w14:val="tx1"/>
            </w14:solidFill>
          </w14:textFill>
        </w:rPr>
        <w:t>点前</w:t>
      </w:r>
    </w:p>
    <w:p w14:paraId="2E2D997B">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五、报价单获取方式： </w:t>
      </w:r>
    </w:p>
    <w:p w14:paraId="263FD00F">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1、登录东江环保官网（https://www.dongjiang.com.cn）媒体中心招标公告栏查阅销售公开报价详细信息。在网站内下载报价文件。 </w:t>
      </w:r>
    </w:p>
    <w:p w14:paraId="3A89656D">
      <w:pPr>
        <w:widowControl/>
        <w:spacing w:line="260" w:lineRule="exact"/>
        <w:ind w:firstLine="48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2、可通过邀请报价函中的联系人获取报价单。</w:t>
      </w:r>
    </w:p>
    <w:p w14:paraId="63641AAD">
      <w:pPr>
        <w:widowControl/>
        <w:spacing w:line="260" w:lineRule="exact"/>
        <w:ind w:firstLine="48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六</w:t>
      </w:r>
      <w:r>
        <w:rPr>
          <w:rFonts w:hint="eastAsia" w:ascii="宋体" w:hAnsi="宋体" w:eastAsia="宋体" w:cs="宋体"/>
          <w:color w:val="000000" w:themeColor="text1"/>
          <w:kern w:val="0"/>
          <w:szCs w:val="21"/>
          <w14:textFill>
            <w14:solidFill>
              <w14:schemeClr w14:val="tx1"/>
            </w14:solidFill>
          </w14:textFill>
        </w:rPr>
        <w:t>、联系方法：</w:t>
      </w:r>
    </w:p>
    <w:p w14:paraId="6E422613">
      <w:pPr>
        <w:tabs>
          <w:tab w:val="left" w:pos="1386"/>
        </w:tabs>
        <w:spacing w:line="2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请符合条件的公司于报价期限内将以下材料盖章发送到指定邮箱：</w:t>
      </w:r>
    </w:p>
    <w:p w14:paraId="28DD8B4B">
      <w:pPr>
        <w:tabs>
          <w:tab w:val="left" w:pos="1386"/>
        </w:tabs>
        <w:spacing w:line="260" w:lineRule="exact"/>
        <w:ind w:firstLine="840" w:firstLineChars="400"/>
        <w:jc w:val="left"/>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lang w:val="en-US" w:eastAsia="zh-CN"/>
          <w14:textFill>
            <w14:solidFill>
              <w14:schemeClr w14:val="tx1"/>
            </w14:solidFill>
          </w14:textFill>
        </w:rPr>
        <w:t>liushl</w:t>
      </w:r>
      <w:r>
        <w:rPr>
          <w:rFonts w:hint="eastAsia" w:ascii="宋体" w:hAnsi="宋体" w:eastAsia="宋体" w:cs="宋体"/>
          <w:bCs/>
          <w:color w:val="000000" w:themeColor="text1"/>
          <w:kern w:val="0"/>
          <w:szCs w:val="21"/>
          <w14:textFill>
            <w14:solidFill>
              <w14:schemeClr w14:val="tx1"/>
            </w14:solidFill>
          </w14:textFill>
        </w:rPr>
        <w:t>@dongjiang.com.cn</w:t>
      </w:r>
    </w:p>
    <w:p w14:paraId="0EEF0E97">
      <w:pPr>
        <w:widowControl/>
        <w:numPr>
          <w:ilvl w:val="0"/>
          <w:numId w:val="1"/>
        </w:numPr>
        <w:spacing w:line="260" w:lineRule="exact"/>
        <w:ind w:firstLine="480"/>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 xml:space="preserve">报价单； </w:t>
      </w:r>
    </w:p>
    <w:p w14:paraId="1EF41BF4">
      <w:pPr>
        <w:widowControl/>
        <w:numPr>
          <w:ilvl w:val="0"/>
          <w:numId w:val="1"/>
        </w:numPr>
        <w:spacing w:line="260" w:lineRule="exact"/>
        <w:ind w:firstLine="480"/>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企业营业执照；</w:t>
      </w:r>
    </w:p>
    <w:p w14:paraId="2C3FD225">
      <w:pPr>
        <w:widowControl/>
        <w:spacing w:line="260" w:lineRule="exact"/>
        <w:ind w:firstLine="480"/>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联系人电话：</w:t>
      </w:r>
      <w:r>
        <w:rPr>
          <w:rFonts w:hint="eastAsia" w:ascii="宋体" w:hAnsi="宋体" w:eastAsia="宋体" w:cs="宋体"/>
          <w:color w:val="000000" w:themeColor="text1"/>
          <w:kern w:val="0"/>
          <w:szCs w:val="21"/>
          <w:lang w:val="en-US" w:eastAsia="zh-CN"/>
          <w14:textFill>
            <w14:solidFill>
              <w14:schemeClr w14:val="tx1"/>
            </w14:solidFill>
          </w14:textFill>
        </w:rPr>
        <w:t>邓建友</w:t>
      </w:r>
      <w:r>
        <w:rPr>
          <w:rFonts w:hint="eastAsia" w:ascii="宋体" w:hAnsi="宋体" w:eastAsia="宋体" w:cs="宋体"/>
          <w:color w:val="000000" w:themeColor="text1"/>
          <w:kern w:val="0"/>
          <w:szCs w:val="21"/>
          <w14:textFill>
            <w14:solidFill>
              <w14:schemeClr w14:val="tx1"/>
            </w14:solidFill>
          </w14:textFill>
        </w:rPr>
        <w:t xml:space="preserve"> 1</w:t>
      </w:r>
      <w:r>
        <w:rPr>
          <w:rFonts w:hint="eastAsia" w:ascii="宋体" w:hAnsi="宋体" w:eastAsia="宋体" w:cs="宋体"/>
          <w:color w:val="000000" w:themeColor="text1"/>
          <w:kern w:val="0"/>
          <w:szCs w:val="21"/>
          <w:lang w:val="en-US" w:eastAsia="zh-CN"/>
          <w14:textFill>
            <w14:solidFill>
              <w14:schemeClr w14:val="tx1"/>
            </w14:solidFill>
          </w14:textFill>
        </w:rPr>
        <w:t>3340059670</w:t>
      </w:r>
    </w:p>
    <w:p w14:paraId="6E913330">
      <w:pPr>
        <w:widowControl/>
        <w:spacing w:line="260" w:lineRule="exact"/>
        <w:ind w:firstLine="480"/>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lang w:val="en-US" w:eastAsia="zh-CN"/>
          <w14:textFill>
            <w14:solidFill>
              <w14:schemeClr w14:val="tx1"/>
            </w14:solidFill>
          </w14:textFill>
        </w:rPr>
        <w:t>江西东江环保技术</w:t>
      </w:r>
      <w:r>
        <w:rPr>
          <w:rFonts w:hint="eastAsia" w:ascii="宋体" w:hAnsi="宋体" w:eastAsia="宋体" w:cs="宋体"/>
          <w:color w:val="000000" w:themeColor="text1"/>
          <w:kern w:val="0"/>
          <w:szCs w:val="21"/>
          <w14:textFill>
            <w14:solidFill>
              <w14:schemeClr w14:val="tx1"/>
            </w14:solidFill>
          </w14:textFill>
        </w:rPr>
        <w:t>有限公司</w:t>
      </w:r>
    </w:p>
    <w:p w14:paraId="0B64E8C6">
      <w:pPr>
        <w:widowControl/>
        <w:spacing w:line="260" w:lineRule="exact"/>
        <w:ind w:firstLine="480"/>
        <w:jc w:val="center"/>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p>
    <w:p w14:paraId="704B90CE">
      <w:pPr>
        <w:widowControl/>
        <w:spacing w:line="280" w:lineRule="exact"/>
        <w:jc w:val="left"/>
        <w:rPr>
          <w:rFonts w:hint="default" w:eastAsia="宋体"/>
          <w:lang w:val="en-US" w:eastAsia="zh-CN"/>
        </w:rPr>
        <w:sectPr>
          <w:pgSz w:w="11900" w:h="16840"/>
          <w:pgMar w:top="1100" w:right="1689" w:bottom="1100" w:left="1800" w:header="851" w:footer="992" w:gutter="0"/>
          <w:cols w:space="425" w:num="1"/>
          <w:docGrid w:type="lines" w:linePitch="312" w:charSpace="0"/>
        </w:sect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202</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4</w:t>
      </w:r>
      <w:r>
        <w:rPr>
          <w:rFonts w:hint="eastAsia" w:ascii="宋体" w:hAnsi="宋体" w:eastAsia="宋体" w:cs="宋体"/>
          <w:color w:val="000000" w:themeColor="text1"/>
          <w:kern w:val="0"/>
          <w:szCs w:val="21"/>
          <w14:textFill>
            <w14:solidFill>
              <w14:schemeClr w14:val="tx1"/>
            </w14:solidFill>
          </w14:textFill>
        </w:rPr>
        <w:t>月</w:t>
      </w:r>
    </w:p>
    <w:tbl>
      <w:tblPr>
        <w:tblStyle w:val="7"/>
        <w:tblpPr w:leftFromText="180" w:rightFromText="180" w:horzAnchor="margin" w:tblpY="-1803"/>
        <w:tblW w:w="0" w:type="auto"/>
        <w:tblInd w:w="0" w:type="dxa"/>
        <w:tblLayout w:type="fixed"/>
        <w:tblCellMar>
          <w:top w:w="0" w:type="dxa"/>
          <w:left w:w="108" w:type="dxa"/>
          <w:bottom w:w="0" w:type="dxa"/>
          <w:right w:w="108" w:type="dxa"/>
        </w:tblCellMar>
      </w:tblPr>
      <w:tblGrid>
        <w:gridCol w:w="765"/>
        <w:gridCol w:w="571"/>
        <w:gridCol w:w="3075"/>
        <w:gridCol w:w="2697"/>
        <w:gridCol w:w="2181"/>
        <w:gridCol w:w="2488"/>
        <w:gridCol w:w="1747"/>
        <w:gridCol w:w="1405"/>
        <w:gridCol w:w="671"/>
      </w:tblGrid>
      <w:tr w14:paraId="6E890261">
        <w:trPr>
          <w:trHeight w:val="312" w:hRule="atLeast"/>
        </w:trPr>
        <w:tc>
          <w:tcPr>
            <w:tcW w:w="15600" w:type="dxa"/>
            <w:gridSpan w:val="9"/>
            <w:vMerge w:val="restart"/>
            <w:tcBorders>
              <w:top w:val="nil"/>
              <w:left w:val="nil"/>
              <w:bottom w:val="nil"/>
              <w:right w:val="nil"/>
            </w:tcBorders>
            <w:shd w:val="clear" w:color="auto" w:fill="auto"/>
            <w:noWrap/>
            <w:vAlign w:val="center"/>
          </w:tcPr>
          <w:p w14:paraId="026ADC0E">
            <w:pPr>
              <w:widowControl/>
              <w:jc w:val="center"/>
              <w:textAlignment w:val="center"/>
              <w:rPr>
                <w:rFonts w:ascii="仿宋" w:hAnsi="仿宋" w:eastAsia="仿宋" w:cs="仿宋"/>
                <w:color w:val="000000"/>
                <w:sz w:val="44"/>
                <w:szCs w:val="44"/>
              </w:rPr>
            </w:pPr>
            <w:r>
              <w:rPr>
                <w:rFonts w:hint="eastAsia" w:ascii="仿宋" w:hAnsi="仿宋" w:eastAsia="仿宋" w:cs="仿宋"/>
                <w:b/>
                <w:bCs/>
                <w:color w:val="000000"/>
                <w:kern w:val="0"/>
                <w:sz w:val="32"/>
                <w:szCs w:val="32"/>
                <w:lang w:bidi="ar"/>
              </w:rPr>
              <w:t>产品报价表</w:t>
            </w:r>
          </w:p>
        </w:tc>
      </w:tr>
      <w:tr w14:paraId="33795A14">
        <w:trPr>
          <w:trHeight w:val="312" w:hRule="atLeast"/>
        </w:trPr>
        <w:tc>
          <w:tcPr>
            <w:tcW w:w="15600" w:type="dxa"/>
            <w:gridSpan w:val="9"/>
            <w:vMerge w:val="continue"/>
            <w:tcBorders>
              <w:top w:val="nil"/>
              <w:left w:val="nil"/>
              <w:bottom w:val="nil"/>
              <w:right w:val="nil"/>
            </w:tcBorders>
            <w:shd w:val="clear" w:color="auto" w:fill="auto"/>
            <w:noWrap/>
            <w:vAlign w:val="center"/>
          </w:tcPr>
          <w:p w14:paraId="6EC14DA5">
            <w:pPr>
              <w:jc w:val="center"/>
              <w:rPr>
                <w:rFonts w:ascii="仿宋" w:hAnsi="仿宋" w:eastAsia="仿宋" w:cs="仿宋"/>
                <w:color w:val="000000"/>
                <w:sz w:val="44"/>
                <w:szCs w:val="44"/>
              </w:rPr>
            </w:pPr>
          </w:p>
        </w:tc>
      </w:tr>
      <w:tr w14:paraId="7A00B481">
        <w:trPr>
          <w:trHeight w:val="312" w:hRule="atLeast"/>
        </w:trPr>
        <w:tc>
          <w:tcPr>
            <w:tcW w:w="15600" w:type="dxa"/>
            <w:gridSpan w:val="9"/>
            <w:vMerge w:val="continue"/>
            <w:tcBorders>
              <w:top w:val="nil"/>
              <w:left w:val="nil"/>
              <w:bottom w:val="single" w:color="auto" w:sz="4" w:space="0"/>
              <w:right w:val="nil"/>
            </w:tcBorders>
            <w:shd w:val="clear" w:color="auto" w:fill="auto"/>
            <w:noWrap/>
            <w:vAlign w:val="center"/>
          </w:tcPr>
          <w:p w14:paraId="1CF613DF">
            <w:pPr>
              <w:jc w:val="center"/>
              <w:rPr>
                <w:rFonts w:ascii="仿宋" w:hAnsi="仿宋" w:eastAsia="仿宋" w:cs="仿宋"/>
                <w:color w:val="000000"/>
                <w:sz w:val="44"/>
                <w:szCs w:val="44"/>
              </w:rPr>
            </w:pPr>
          </w:p>
        </w:tc>
      </w:tr>
      <w:tr w14:paraId="633FD420">
        <w:trPr>
          <w:trHeight w:val="567" w:hRule="exact"/>
        </w:trPr>
        <w:tc>
          <w:tcPr>
            <w:tcW w:w="7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04F8A1">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b/>
                <w:bCs/>
                <w:color w:val="000000"/>
                <w:kern w:val="0"/>
                <w:sz w:val="22"/>
                <w:szCs w:val="22"/>
                <w:lang w:bidi="ar"/>
              </w:rPr>
              <w:t>产品名称</w:t>
            </w:r>
          </w:p>
        </w:tc>
        <w:tc>
          <w:tcPr>
            <w:tcW w:w="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D460D3">
            <w:pPr>
              <w:widowControl/>
              <w:jc w:val="center"/>
              <w:textAlignment w:val="center"/>
              <w:rPr>
                <w:rFonts w:hint="eastAsia" w:ascii="仿宋" w:hAnsi="仿宋" w:eastAsia="仿宋" w:cs="仿宋"/>
                <w:b/>
                <w:bCs/>
                <w:color w:val="000000"/>
                <w:sz w:val="22"/>
                <w:szCs w:val="22"/>
                <w:lang w:eastAsia="zh-CN"/>
              </w:rPr>
            </w:pPr>
            <w:r>
              <w:rPr>
                <w:rFonts w:hint="eastAsia" w:ascii="仿宋" w:hAnsi="仿宋" w:eastAsia="仿宋" w:cs="仿宋"/>
                <w:b/>
                <w:bCs/>
                <w:color w:val="000000"/>
                <w:kern w:val="0"/>
                <w:sz w:val="22"/>
                <w:szCs w:val="22"/>
                <w:lang w:val="en-US" w:eastAsia="zh-CN" w:bidi="ar"/>
              </w:rPr>
              <w:t>氧化铜</w:t>
            </w:r>
          </w:p>
        </w:tc>
        <w:tc>
          <w:tcPr>
            <w:tcW w:w="577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9D8E62">
            <w:pPr>
              <w:widowControl/>
              <w:jc w:val="both"/>
              <w:textAlignment w:val="center"/>
              <w:rPr>
                <w:rFonts w:ascii="仿宋" w:hAnsi="仿宋" w:eastAsia="仿宋" w:cs="仿宋"/>
                <w:b/>
                <w:bCs/>
                <w:color w:val="000000"/>
                <w:sz w:val="22"/>
                <w:szCs w:val="22"/>
              </w:rPr>
            </w:pPr>
            <w:r>
              <w:rPr>
                <w:rStyle w:val="18"/>
                <w:rFonts w:hint="default"/>
                <w:lang w:bidi="ar"/>
              </w:rPr>
              <w:t>质量指标</w:t>
            </w:r>
            <w:r>
              <w:rPr>
                <w:rStyle w:val="20"/>
                <w:rFonts w:hint="default"/>
                <w:lang w:bidi="ar"/>
              </w:rPr>
              <w:t>（铜含量以及氯离子含量为原样湿基结果）</w:t>
            </w:r>
          </w:p>
        </w:tc>
        <w:tc>
          <w:tcPr>
            <w:tcW w:w="641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52D36960">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计价标准</w:t>
            </w:r>
          </w:p>
        </w:tc>
        <w:tc>
          <w:tcPr>
            <w:tcW w:w="140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80582F5">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需求量（吨）</w:t>
            </w:r>
          </w:p>
        </w:tc>
        <w:tc>
          <w:tcPr>
            <w:tcW w:w="67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17970C4">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备注</w:t>
            </w:r>
          </w:p>
        </w:tc>
      </w:tr>
      <w:tr w14:paraId="2D9A53AE">
        <w:trPr>
          <w:trHeight w:val="567" w:hRule="exac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F9638D">
            <w:pPr>
              <w:jc w:val="center"/>
              <w:rPr>
                <w:rFonts w:ascii="仿宋" w:hAnsi="仿宋" w:eastAsia="仿宋" w:cs="仿宋"/>
                <w:b/>
                <w:bCs/>
                <w:color w:val="000000"/>
                <w:sz w:val="22"/>
                <w:szCs w:val="22"/>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E3470C">
            <w:pPr>
              <w:jc w:val="center"/>
              <w:rPr>
                <w:rFonts w:ascii="仿宋" w:hAnsi="仿宋" w:eastAsia="仿宋" w:cs="仿宋"/>
                <w:b/>
                <w:bCs/>
                <w:color w:val="000000"/>
                <w:sz w:val="22"/>
                <w:szCs w:val="22"/>
              </w:rPr>
            </w:pPr>
          </w:p>
        </w:tc>
        <w:tc>
          <w:tcPr>
            <w:tcW w:w="577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34BEC">
            <w:pPr>
              <w:jc w:val="center"/>
              <w:rPr>
                <w:rFonts w:ascii="仿宋" w:hAnsi="仿宋" w:eastAsia="仿宋" w:cs="仿宋"/>
                <w:b/>
                <w:bCs/>
                <w:color w:val="000000"/>
                <w:sz w:val="22"/>
                <w:szCs w:val="22"/>
              </w:rPr>
            </w:pPr>
          </w:p>
        </w:tc>
        <w:tc>
          <w:tcPr>
            <w:tcW w:w="2181" w:type="dxa"/>
            <w:tcBorders>
              <w:top w:val="single" w:color="auto" w:sz="4" w:space="0"/>
              <w:left w:val="single" w:color="auto" w:sz="4" w:space="0"/>
              <w:bottom w:val="single" w:color="auto" w:sz="4" w:space="0"/>
              <w:right w:val="single" w:color="auto" w:sz="4" w:space="0"/>
            </w:tcBorders>
            <w:shd w:val="clear" w:color="auto" w:fill="auto"/>
            <w:vAlign w:val="center"/>
          </w:tcPr>
          <w:p w14:paraId="2D2C5BD4">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铜基价</w:t>
            </w:r>
          </w:p>
        </w:tc>
        <w:tc>
          <w:tcPr>
            <w:tcW w:w="2488" w:type="dxa"/>
            <w:tcBorders>
              <w:top w:val="single" w:color="auto" w:sz="4" w:space="0"/>
              <w:left w:val="single" w:color="auto" w:sz="4" w:space="0"/>
              <w:bottom w:val="single" w:color="auto" w:sz="4" w:space="0"/>
              <w:right w:val="single" w:color="auto" w:sz="4" w:space="0"/>
            </w:tcBorders>
            <w:shd w:val="clear" w:color="auto" w:fill="auto"/>
            <w:vAlign w:val="center"/>
          </w:tcPr>
          <w:p w14:paraId="371162EA">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金属价格区间</w:t>
            </w:r>
          </w:p>
        </w:tc>
        <w:tc>
          <w:tcPr>
            <w:tcW w:w="1747" w:type="dxa"/>
            <w:tcBorders>
              <w:top w:val="single" w:color="auto" w:sz="4" w:space="0"/>
              <w:left w:val="single" w:color="auto" w:sz="4" w:space="0"/>
              <w:bottom w:val="single" w:color="auto" w:sz="4" w:space="0"/>
              <w:right w:val="single" w:color="auto" w:sz="4" w:space="0"/>
            </w:tcBorders>
            <w:shd w:val="clear" w:color="auto" w:fill="auto"/>
            <w:vAlign w:val="center"/>
          </w:tcPr>
          <w:p w14:paraId="4C4B1146">
            <w:pPr>
              <w:widowControl/>
              <w:jc w:val="center"/>
              <w:textAlignment w:val="center"/>
              <w:rPr>
                <w:rFonts w:ascii="仿宋" w:hAnsi="仿宋" w:eastAsia="仿宋" w:cs="仿宋"/>
                <w:b/>
                <w:bCs/>
                <w:color w:val="000000"/>
                <w:sz w:val="22"/>
                <w:szCs w:val="22"/>
              </w:rPr>
            </w:pPr>
            <w:r>
              <w:rPr>
                <w:rFonts w:hint="eastAsia" w:ascii="仿宋" w:hAnsi="仿宋" w:eastAsia="仿宋" w:cs="仿宋"/>
                <w:b/>
                <w:bCs/>
                <w:color w:val="000000"/>
                <w:kern w:val="0"/>
                <w:sz w:val="22"/>
                <w:szCs w:val="22"/>
                <w:lang w:bidi="ar"/>
              </w:rPr>
              <w:t>计价折率（%）</w:t>
            </w:r>
          </w:p>
        </w:tc>
        <w:tc>
          <w:tcPr>
            <w:tcW w:w="14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9DFD0D">
            <w:pPr>
              <w:widowControl/>
              <w:jc w:val="center"/>
              <w:textAlignment w:val="center"/>
              <w:rPr>
                <w:rFonts w:ascii="仿宋" w:hAnsi="仿宋" w:eastAsia="仿宋" w:cs="仿宋"/>
                <w:b/>
                <w:bCs/>
                <w:color w:val="000000"/>
                <w:sz w:val="22"/>
                <w:szCs w:val="22"/>
              </w:rPr>
            </w:pPr>
          </w:p>
        </w:tc>
        <w:tc>
          <w:tcPr>
            <w:tcW w:w="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D33AAA">
            <w:pPr>
              <w:widowControl/>
              <w:jc w:val="center"/>
              <w:textAlignment w:val="center"/>
              <w:rPr>
                <w:rFonts w:ascii="仿宋" w:hAnsi="仿宋" w:eastAsia="仿宋" w:cs="仿宋"/>
                <w:b/>
                <w:bCs/>
                <w:color w:val="000000"/>
                <w:sz w:val="22"/>
                <w:szCs w:val="22"/>
              </w:rPr>
            </w:pPr>
          </w:p>
        </w:tc>
      </w:tr>
      <w:tr w14:paraId="7BA9D3F2">
        <w:trPr>
          <w:trHeight w:val="31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63EF04">
            <w:pPr>
              <w:widowControl/>
              <w:jc w:val="center"/>
              <w:textAlignment w:val="center"/>
              <w:rPr>
                <w:rFonts w:hint="eastAsia" w:ascii="仿宋" w:hAnsi="仿宋" w:eastAsia="仿宋" w:cs="仿宋"/>
                <w:color w:val="000000"/>
                <w:kern w:val="0"/>
                <w:sz w:val="20"/>
                <w:szCs w:val="20"/>
                <w:lang w:bidi="ar"/>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0F6436">
            <w:pPr>
              <w:widowControl/>
              <w:jc w:val="center"/>
              <w:textAlignment w:val="center"/>
              <w:rPr>
                <w:rFonts w:hint="eastAsia" w:ascii="仿宋" w:hAnsi="仿宋" w:eastAsia="仿宋" w:cs="仿宋"/>
                <w:color w:val="000000"/>
                <w:kern w:val="0"/>
                <w:sz w:val="20"/>
                <w:szCs w:val="20"/>
                <w:lang w:bidi="ar"/>
              </w:rPr>
            </w:pPr>
          </w:p>
        </w:tc>
        <w:tc>
          <w:tcPr>
            <w:tcW w:w="3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041510">
            <w:pPr>
              <w:widowControl/>
              <w:jc w:val="center"/>
              <w:textAlignment w:val="center"/>
              <w:rPr>
                <w:rFonts w:ascii="仿宋" w:hAnsi="仿宋" w:eastAsia="仿宋"/>
                <w:b/>
                <w:bCs/>
                <w:kern w:val="0"/>
                <w:sz w:val="20"/>
                <w:szCs w:val="20"/>
              </w:rPr>
            </w:pPr>
            <w:r>
              <w:rPr>
                <w:rFonts w:hint="eastAsia" w:ascii="仿宋" w:hAnsi="仿宋" w:eastAsia="仿宋"/>
                <w:b w:val="0"/>
                <w:bCs w:val="0"/>
                <w:kern w:val="0"/>
                <w:sz w:val="20"/>
                <w:szCs w:val="20"/>
                <w:lang w:val="en-US" w:eastAsia="zh-CN"/>
              </w:rPr>
              <w:t>40</w:t>
            </w:r>
            <w:r>
              <w:rPr>
                <w:rFonts w:ascii="仿宋" w:hAnsi="仿宋" w:eastAsia="仿宋"/>
                <w:b w:val="0"/>
                <w:bCs w:val="0"/>
                <w:kern w:val="0"/>
                <w:sz w:val="20"/>
                <w:szCs w:val="20"/>
              </w:rPr>
              <w:t>%≦铜湿基</w:t>
            </w:r>
            <w:r>
              <w:rPr>
                <w:rFonts w:hint="eastAsia" w:ascii="仿宋" w:hAnsi="仿宋" w:eastAsia="仿宋" w:cs="仿宋"/>
                <w:b w:val="0"/>
                <w:bCs w:val="0"/>
                <w:color w:val="000000"/>
                <w:kern w:val="0"/>
                <w:sz w:val="20"/>
                <w:szCs w:val="20"/>
                <w:lang w:bidi="ar"/>
              </w:rPr>
              <w:t>&lt;</w:t>
            </w:r>
            <w:r>
              <w:rPr>
                <w:rFonts w:hint="eastAsia" w:ascii="仿宋" w:hAnsi="仿宋" w:eastAsia="仿宋" w:cs="仿宋"/>
                <w:b w:val="0"/>
                <w:bCs w:val="0"/>
                <w:color w:val="000000"/>
                <w:kern w:val="0"/>
                <w:sz w:val="20"/>
                <w:szCs w:val="20"/>
                <w:lang w:val="en-US" w:eastAsia="zh-CN" w:bidi="ar"/>
              </w:rPr>
              <w:t>45%</w:t>
            </w:r>
          </w:p>
        </w:tc>
        <w:tc>
          <w:tcPr>
            <w:tcW w:w="26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0750E4F">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3%≦氯离子&lt;6%</w:t>
            </w:r>
          </w:p>
        </w:tc>
        <w:tc>
          <w:tcPr>
            <w:tcW w:w="218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E2AEE5">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按出货当天及前一天后一天共计三天，上海有色网现货铜</w:t>
            </w:r>
          </w:p>
          <w:p w14:paraId="09B002E0">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1#均价</w:t>
            </w: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2EF58C">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E69AE">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09BD92">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D17ED9">
            <w:pPr>
              <w:jc w:val="center"/>
              <w:rPr>
                <w:rFonts w:ascii="仿宋" w:hAnsi="仿宋" w:eastAsia="仿宋" w:cs="仿宋"/>
                <w:color w:val="000000"/>
                <w:sz w:val="20"/>
                <w:szCs w:val="20"/>
              </w:rPr>
            </w:pPr>
          </w:p>
        </w:tc>
      </w:tr>
      <w:tr w14:paraId="0B305172">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D31A55">
            <w:pPr>
              <w:jc w:val="cente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30C409E">
            <w:pPr>
              <w:jc w:val="cente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5489C8">
            <w:pPr>
              <w:jc w:val="cente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C3D663">
            <w:pPr>
              <w:jc w:val="cente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DADEBF">
            <w:pPr>
              <w:jc w:val="cente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90DCA">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D8A737">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2ECC7">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0AF1E">
            <w:pPr>
              <w:jc w:val="center"/>
              <w:rPr>
                <w:rFonts w:ascii="仿宋" w:hAnsi="仿宋" w:eastAsia="仿宋" w:cs="仿宋"/>
                <w:color w:val="000000"/>
                <w:sz w:val="20"/>
                <w:szCs w:val="20"/>
              </w:rPr>
            </w:pPr>
          </w:p>
        </w:tc>
      </w:tr>
      <w:tr w14:paraId="48D34B99">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8F3E420">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9966BC8">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6208D7">
            <w:pPr>
              <w:jc w:val="center"/>
              <w:rPr>
                <w:rFonts w:ascii="仿宋" w:hAnsi="仿宋" w:eastAsia="仿宋" w:cs="仿宋"/>
                <w:color w:val="000000"/>
                <w:sz w:val="20"/>
                <w:szCs w:val="20"/>
              </w:rP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B242CD">
            <w:pPr>
              <w:jc w:val="center"/>
              <w:rPr>
                <w:rFonts w:ascii="仿宋" w:hAnsi="仿宋" w:eastAsia="仿宋" w:cs="仿宋"/>
                <w:color w:val="000000"/>
                <w:sz w:val="20"/>
                <w:szCs w:val="20"/>
              </w:rP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DBAE8F">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D6295">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 xml:space="preserve"> 11</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12</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BEAD7B">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9834E7">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CEB50">
            <w:pPr>
              <w:jc w:val="center"/>
              <w:rPr>
                <w:rFonts w:ascii="仿宋" w:hAnsi="仿宋" w:eastAsia="仿宋" w:cs="仿宋"/>
                <w:color w:val="000000"/>
                <w:sz w:val="20"/>
                <w:szCs w:val="20"/>
              </w:rPr>
            </w:pPr>
          </w:p>
        </w:tc>
      </w:tr>
      <w:tr w14:paraId="2B3324F5">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5CBB5C">
            <w:pPr>
              <w:widowControl/>
              <w:jc w:val="center"/>
              <w:textAlignment w:val="center"/>
              <w:rPr>
                <w:rFonts w:hint="eastAsia" w:ascii="仿宋" w:hAnsi="仿宋" w:eastAsia="仿宋" w:cs="仿宋"/>
                <w:color w:val="000000"/>
                <w:kern w:val="0"/>
                <w:sz w:val="20"/>
                <w:szCs w:val="20"/>
                <w:lang w:bidi="ar"/>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49E5B5">
            <w:pPr>
              <w:widowControl/>
              <w:jc w:val="center"/>
              <w:textAlignment w:val="center"/>
              <w:rPr>
                <w:rFonts w:hint="eastAsia" w:ascii="仿宋" w:hAnsi="仿宋" w:eastAsia="仿宋" w:cs="仿宋"/>
                <w:color w:val="000000"/>
                <w:kern w:val="0"/>
                <w:sz w:val="20"/>
                <w:szCs w:val="20"/>
                <w:lang w:bidi="ar"/>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A2E730">
            <w:pPr>
              <w:widowControl/>
              <w:jc w:val="center"/>
              <w:textAlignment w:val="center"/>
              <w:rPr>
                <w:rFonts w:ascii="仿宋" w:hAnsi="仿宋" w:eastAsia="仿宋"/>
                <w:b/>
                <w:bCs/>
                <w:kern w:val="0"/>
                <w:sz w:val="20"/>
                <w:szCs w:val="20"/>
              </w:rPr>
            </w:pPr>
          </w:p>
        </w:tc>
        <w:tc>
          <w:tcPr>
            <w:tcW w:w="26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B58000">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6%≦氯离子</w:t>
            </w: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ED288">
            <w:pPr>
              <w:widowControl/>
              <w:jc w:val="center"/>
              <w:textAlignment w:val="center"/>
              <w:rPr>
                <w:rFonts w:hint="eastAsia" w:ascii="仿宋" w:hAnsi="仿宋" w:eastAsia="仿宋" w:cs="仿宋"/>
                <w:color w:val="000000"/>
                <w:kern w:val="0"/>
                <w:sz w:val="20"/>
                <w:szCs w:val="20"/>
                <w:lang w:bidi="ar"/>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F7B00">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5E278">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A13F6">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1043A0">
            <w:pPr>
              <w:jc w:val="center"/>
              <w:rPr>
                <w:rFonts w:ascii="仿宋" w:hAnsi="仿宋" w:eastAsia="仿宋" w:cs="仿宋"/>
                <w:color w:val="000000"/>
                <w:sz w:val="20"/>
                <w:szCs w:val="20"/>
              </w:rPr>
            </w:pPr>
          </w:p>
        </w:tc>
      </w:tr>
      <w:tr w14:paraId="5A61B3EB">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81295C">
            <w:pPr>
              <w:jc w:val="cente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32AA58">
            <w:pPr>
              <w:jc w:val="cente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725A197">
            <w:pPr>
              <w:jc w:val="cente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E8A2087">
            <w:pPr>
              <w:jc w:val="cente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4BF2D3">
            <w:pPr>
              <w:jc w:val="cente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B8B8F">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E388D4">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7185B0">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1570B">
            <w:pPr>
              <w:jc w:val="center"/>
              <w:rPr>
                <w:rFonts w:ascii="仿宋" w:hAnsi="仿宋" w:eastAsia="仿宋" w:cs="仿宋"/>
                <w:color w:val="000000"/>
                <w:sz w:val="20"/>
                <w:szCs w:val="20"/>
              </w:rPr>
            </w:pPr>
          </w:p>
        </w:tc>
      </w:tr>
      <w:tr w14:paraId="099F978A">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7C8D45">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F732C9">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85E0D6">
            <w:pPr>
              <w:jc w:val="center"/>
              <w:rPr>
                <w:rFonts w:ascii="仿宋" w:hAnsi="仿宋" w:eastAsia="仿宋" w:cs="仿宋"/>
                <w:color w:val="000000"/>
                <w:sz w:val="20"/>
                <w:szCs w:val="20"/>
              </w:rP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CF92D36">
            <w:pPr>
              <w:jc w:val="center"/>
              <w:rPr>
                <w:rFonts w:ascii="仿宋" w:hAnsi="仿宋" w:eastAsia="仿宋" w:cs="仿宋"/>
                <w:color w:val="000000"/>
                <w:sz w:val="20"/>
                <w:szCs w:val="20"/>
              </w:rP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B2210B">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6E634">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12</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18D56">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A2251B">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BAF29">
            <w:pPr>
              <w:jc w:val="center"/>
              <w:rPr>
                <w:rFonts w:ascii="仿宋" w:hAnsi="仿宋" w:eastAsia="仿宋" w:cs="仿宋"/>
                <w:color w:val="000000"/>
                <w:sz w:val="20"/>
                <w:szCs w:val="20"/>
              </w:rPr>
            </w:pPr>
          </w:p>
        </w:tc>
      </w:tr>
      <w:tr w14:paraId="6938E9CA">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ECE5AD">
            <w:pPr>
              <w:widowControl/>
              <w:jc w:val="center"/>
              <w:textAlignment w:val="center"/>
              <w:rPr>
                <w:rFonts w:hint="eastAsia" w:ascii="仿宋" w:hAnsi="仿宋" w:eastAsia="仿宋" w:cs="仿宋"/>
                <w:color w:val="000000"/>
                <w:kern w:val="0"/>
                <w:sz w:val="20"/>
                <w:szCs w:val="20"/>
                <w:lang w:bidi="ar"/>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C019001">
            <w:pPr>
              <w:widowControl/>
              <w:jc w:val="center"/>
              <w:textAlignment w:val="center"/>
              <w:rPr>
                <w:rFonts w:hint="eastAsia" w:ascii="仿宋" w:hAnsi="仿宋" w:eastAsia="仿宋" w:cs="仿宋"/>
                <w:color w:val="000000"/>
                <w:kern w:val="0"/>
                <w:sz w:val="20"/>
                <w:szCs w:val="20"/>
                <w:lang w:bidi="ar"/>
              </w:rPr>
            </w:pPr>
          </w:p>
        </w:tc>
        <w:tc>
          <w:tcPr>
            <w:tcW w:w="3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8F3028">
            <w:pPr>
              <w:widowControl/>
              <w:jc w:val="center"/>
              <w:textAlignment w:val="center"/>
              <w:rPr>
                <w:rFonts w:ascii="仿宋" w:hAnsi="仿宋" w:eastAsia="仿宋"/>
                <w:b/>
                <w:bCs/>
                <w:kern w:val="0"/>
                <w:sz w:val="20"/>
                <w:szCs w:val="20"/>
              </w:rPr>
            </w:pPr>
            <w:r>
              <w:rPr>
                <w:rFonts w:hint="eastAsia" w:ascii="仿宋" w:hAnsi="仿宋" w:eastAsia="仿宋"/>
                <w:b w:val="0"/>
                <w:bCs w:val="0"/>
                <w:kern w:val="0"/>
                <w:sz w:val="20"/>
                <w:szCs w:val="20"/>
                <w:lang w:val="en-US" w:eastAsia="zh-CN"/>
              </w:rPr>
              <w:t>45%≦铜湿基&lt;50%</w:t>
            </w:r>
          </w:p>
        </w:tc>
        <w:tc>
          <w:tcPr>
            <w:tcW w:w="26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4EA4771">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氯离子&lt;3%</w:t>
            </w: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EE58DA">
            <w:pPr>
              <w:widowControl/>
              <w:jc w:val="center"/>
              <w:textAlignment w:val="center"/>
              <w:rPr>
                <w:rFonts w:hint="eastAsia" w:ascii="仿宋" w:hAnsi="仿宋" w:eastAsia="仿宋" w:cs="仿宋"/>
                <w:color w:val="000000"/>
                <w:kern w:val="0"/>
                <w:sz w:val="20"/>
                <w:szCs w:val="20"/>
                <w:lang w:bidi="ar"/>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6001B">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0D889">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F91484">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C7A88">
            <w:pPr>
              <w:jc w:val="center"/>
              <w:rPr>
                <w:rFonts w:ascii="仿宋" w:hAnsi="仿宋" w:eastAsia="仿宋" w:cs="仿宋"/>
                <w:color w:val="000000"/>
                <w:sz w:val="20"/>
                <w:szCs w:val="20"/>
              </w:rPr>
            </w:pPr>
          </w:p>
        </w:tc>
      </w:tr>
      <w:tr w14:paraId="2E6339E4">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DBBE857">
            <w:pPr>
              <w:jc w:val="cente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759678C">
            <w:pPr>
              <w:jc w:val="cente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4BF54C">
            <w:pPr>
              <w:jc w:val="cente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7CE5B9">
            <w:pPr>
              <w:jc w:val="cente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E35A32">
            <w:pPr>
              <w:jc w:val="cente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2348F">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19351">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EDC6D">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F58AE8">
            <w:pPr>
              <w:jc w:val="center"/>
              <w:rPr>
                <w:rFonts w:ascii="仿宋" w:hAnsi="仿宋" w:eastAsia="仿宋" w:cs="仿宋"/>
                <w:color w:val="000000"/>
                <w:sz w:val="20"/>
                <w:szCs w:val="20"/>
              </w:rPr>
            </w:pPr>
          </w:p>
        </w:tc>
      </w:tr>
      <w:tr w14:paraId="18677D5E">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BD0F399">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F304CF">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495221C">
            <w:pPr>
              <w:jc w:val="center"/>
              <w:rPr>
                <w:rFonts w:ascii="仿宋" w:hAnsi="仿宋" w:eastAsia="仿宋" w:cs="仿宋"/>
                <w:color w:val="000000"/>
                <w:sz w:val="20"/>
                <w:szCs w:val="20"/>
              </w:rP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EEB321">
            <w:pPr>
              <w:jc w:val="center"/>
              <w:rPr>
                <w:rFonts w:ascii="仿宋" w:hAnsi="仿宋" w:eastAsia="仿宋" w:cs="仿宋"/>
                <w:color w:val="000000"/>
                <w:sz w:val="20"/>
                <w:szCs w:val="20"/>
              </w:rP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41802">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00B55A">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12</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B39A0">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D51AFA">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5319FD">
            <w:pPr>
              <w:jc w:val="center"/>
              <w:rPr>
                <w:rFonts w:ascii="仿宋" w:hAnsi="仿宋" w:eastAsia="仿宋" w:cs="仿宋"/>
                <w:color w:val="000000"/>
                <w:sz w:val="20"/>
                <w:szCs w:val="20"/>
              </w:rPr>
            </w:pPr>
          </w:p>
        </w:tc>
      </w:tr>
      <w:tr w14:paraId="4B70AED9">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57C380">
            <w:pPr>
              <w:widowControl/>
              <w:jc w:val="center"/>
              <w:textAlignment w:val="center"/>
              <w:rPr>
                <w:rFonts w:ascii="仿宋" w:hAnsi="仿宋" w:eastAsia="仿宋" w:cs="仿宋"/>
                <w:color w:val="000000"/>
                <w:kern w:val="0"/>
                <w:sz w:val="20"/>
                <w:szCs w:val="20"/>
                <w:lang w:bidi="ar"/>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BF73DD">
            <w:pPr>
              <w:widowControl/>
              <w:jc w:val="center"/>
              <w:textAlignment w:val="center"/>
              <w:rPr>
                <w:rFonts w:ascii="仿宋" w:hAnsi="仿宋" w:eastAsia="仿宋" w:cs="仿宋"/>
                <w:color w:val="000000"/>
                <w:kern w:val="0"/>
                <w:sz w:val="20"/>
                <w:szCs w:val="20"/>
                <w:lang w:bidi="ar"/>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9DC50D">
            <w:pPr>
              <w:widowControl/>
              <w:jc w:val="center"/>
              <w:textAlignment w:val="center"/>
              <w:rPr>
                <w:rFonts w:ascii="仿宋" w:hAnsi="仿宋" w:eastAsia="仿宋" w:cs="仿宋"/>
                <w:color w:val="000000"/>
                <w:kern w:val="0"/>
                <w:sz w:val="20"/>
                <w:szCs w:val="20"/>
                <w:lang w:bidi="ar"/>
              </w:rPr>
            </w:pPr>
          </w:p>
        </w:tc>
        <w:tc>
          <w:tcPr>
            <w:tcW w:w="26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FE0340D">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3%≦氯离子&lt;6%</w:t>
            </w: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A80C0">
            <w:pPr>
              <w:widowControl/>
              <w:jc w:val="center"/>
              <w:textAlignment w:val="center"/>
              <w:rPr>
                <w:rFonts w:ascii="仿宋" w:hAnsi="仿宋" w:eastAsia="仿宋" w:cs="仿宋"/>
                <w:color w:val="000000"/>
                <w:kern w:val="0"/>
                <w:sz w:val="20"/>
                <w:szCs w:val="20"/>
                <w:lang w:bidi="ar"/>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CC575">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EA648">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9AA98">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28806A">
            <w:pPr>
              <w:jc w:val="center"/>
              <w:rPr>
                <w:rFonts w:ascii="仿宋" w:hAnsi="仿宋" w:eastAsia="仿宋" w:cs="仿宋"/>
                <w:color w:val="000000"/>
                <w:sz w:val="20"/>
                <w:szCs w:val="20"/>
              </w:rPr>
            </w:pPr>
          </w:p>
        </w:tc>
      </w:tr>
      <w:tr w14:paraId="1CEFC55C">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7E1AC3">
            <w:pPr>
              <w:jc w:val="cente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6867700">
            <w:pPr>
              <w:jc w:val="cente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B72ED7">
            <w:pPr>
              <w:jc w:val="cente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C7E68F">
            <w:pPr>
              <w:jc w:val="cente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B72D3">
            <w:pPr>
              <w:jc w:val="cente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A669E">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7B00C">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729453">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17B104">
            <w:pPr>
              <w:jc w:val="center"/>
              <w:rPr>
                <w:rFonts w:ascii="仿宋" w:hAnsi="仿宋" w:eastAsia="仿宋" w:cs="仿宋"/>
                <w:color w:val="000000"/>
                <w:sz w:val="20"/>
                <w:szCs w:val="20"/>
              </w:rPr>
            </w:pPr>
          </w:p>
        </w:tc>
      </w:tr>
      <w:tr w14:paraId="33793367">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8F16FC0">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807D757">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1CE0D2E">
            <w:pPr>
              <w:jc w:val="center"/>
              <w:rPr>
                <w:rFonts w:ascii="仿宋" w:hAnsi="仿宋" w:eastAsia="仿宋" w:cs="仿宋"/>
                <w:color w:val="000000"/>
                <w:sz w:val="20"/>
                <w:szCs w:val="20"/>
              </w:rP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71C837">
            <w:pPr>
              <w:jc w:val="center"/>
              <w:rPr>
                <w:rFonts w:ascii="仿宋" w:hAnsi="仿宋" w:eastAsia="仿宋" w:cs="仿宋"/>
                <w:color w:val="000000"/>
                <w:sz w:val="20"/>
                <w:szCs w:val="20"/>
              </w:rP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981A6">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531BA">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12</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5106FF">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F867B6">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16E28A">
            <w:pPr>
              <w:jc w:val="center"/>
              <w:rPr>
                <w:rFonts w:ascii="仿宋" w:hAnsi="仿宋" w:eastAsia="仿宋" w:cs="仿宋"/>
                <w:color w:val="000000"/>
                <w:sz w:val="20"/>
                <w:szCs w:val="20"/>
              </w:rPr>
            </w:pPr>
          </w:p>
        </w:tc>
      </w:tr>
      <w:tr w14:paraId="141776F3">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B33E56">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67D5906">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7B813E">
            <w:pPr>
              <w:widowControl/>
              <w:jc w:val="center"/>
              <w:textAlignment w:val="center"/>
              <w:rPr>
                <w:rFonts w:ascii="仿宋" w:hAnsi="仿宋" w:eastAsia="仿宋" w:cs="仿宋"/>
                <w:color w:val="000000"/>
                <w:kern w:val="0"/>
                <w:sz w:val="20"/>
                <w:szCs w:val="20"/>
                <w:lang w:bidi="ar"/>
              </w:rPr>
            </w:pPr>
          </w:p>
        </w:tc>
        <w:tc>
          <w:tcPr>
            <w:tcW w:w="26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751534">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6%≦氯离子</w:t>
            </w: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6AB0B">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9FC1D4">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C111E">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1829F">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491281">
            <w:pPr>
              <w:jc w:val="center"/>
              <w:rPr>
                <w:rFonts w:ascii="仿宋" w:hAnsi="仿宋" w:eastAsia="仿宋" w:cs="仿宋"/>
                <w:color w:val="000000"/>
                <w:sz w:val="20"/>
                <w:szCs w:val="20"/>
              </w:rPr>
            </w:pPr>
          </w:p>
        </w:tc>
      </w:tr>
      <w:tr w14:paraId="5C47F68B">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EAE0B6">
            <w:pPr>
              <w:jc w:val="cente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C50FBC3">
            <w:pPr>
              <w:jc w:val="cente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624029">
            <w:pPr>
              <w:jc w:val="cente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04722B0">
            <w:pPr>
              <w:jc w:val="cente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4A8E3">
            <w:pPr>
              <w:jc w:val="cente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9430E">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8DAC15">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C91F6">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CB505">
            <w:pPr>
              <w:jc w:val="center"/>
              <w:rPr>
                <w:rFonts w:ascii="仿宋" w:hAnsi="仿宋" w:eastAsia="仿宋" w:cs="仿宋"/>
                <w:color w:val="000000"/>
                <w:sz w:val="20"/>
                <w:szCs w:val="20"/>
              </w:rPr>
            </w:pPr>
          </w:p>
        </w:tc>
      </w:tr>
      <w:tr w14:paraId="3BD67368">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B6B136">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D1E6023">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61F7CFE">
            <w:pPr>
              <w:jc w:val="center"/>
              <w:rPr>
                <w:rFonts w:ascii="仿宋" w:hAnsi="仿宋" w:eastAsia="仿宋" w:cs="仿宋"/>
                <w:color w:val="000000"/>
                <w:sz w:val="20"/>
                <w:szCs w:val="20"/>
              </w:rP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FEC6F04">
            <w:pPr>
              <w:jc w:val="center"/>
              <w:rPr>
                <w:rFonts w:ascii="仿宋" w:hAnsi="仿宋" w:eastAsia="仿宋" w:cs="仿宋"/>
                <w:color w:val="000000"/>
                <w:sz w:val="20"/>
                <w:szCs w:val="20"/>
              </w:rP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D31A67">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452001">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12</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82A3D2">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63AE2">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89CD6A">
            <w:pPr>
              <w:jc w:val="center"/>
              <w:rPr>
                <w:rFonts w:ascii="仿宋" w:hAnsi="仿宋" w:eastAsia="仿宋" w:cs="仿宋"/>
                <w:color w:val="000000"/>
                <w:sz w:val="20"/>
                <w:szCs w:val="20"/>
              </w:rPr>
            </w:pPr>
          </w:p>
        </w:tc>
      </w:tr>
      <w:tr w14:paraId="7D2CF9A2">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DF2CA5D">
            <w:pPr>
              <w:widowControl/>
              <w:jc w:val="center"/>
              <w:textAlignment w:val="center"/>
              <w:rPr>
                <w:rFonts w:ascii="仿宋" w:hAnsi="仿宋" w:eastAsia="仿宋" w:cs="仿宋"/>
                <w:color w:val="000000"/>
                <w:kern w:val="0"/>
                <w:sz w:val="20"/>
                <w:szCs w:val="20"/>
                <w:lang w:bidi="ar"/>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74BF782">
            <w:pPr>
              <w:jc w:val="center"/>
              <w:rPr>
                <w:rFonts w:ascii="仿宋" w:hAnsi="仿宋" w:eastAsia="仿宋" w:cs="仿宋"/>
                <w:color w:val="000000"/>
                <w:sz w:val="20"/>
                <w:szCs w:val="20"/>
              </w:rPr>
            </w:pPr>
          </w:p>
        </w:tc>
        <w:tc>
          <w:tcPr>
            <w:tcW w:w="30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D28B14E">
            <w:pPr>
              <w:widowControl/>
              <w:jc w:val="center"/>
              <w:textAlignment w:val="center"/>
              <w:rPr>
                <w:rFonts w:ascii="仿宋" w:hAnsi="仿宋" w:eastAsia="仿宋" w:cs="仿宋"/>
                <w:color w:val="000000"/>
                <w:kern w:val="0"/>
                <w:sz w:val="20"/>
                <w:szCs w:val="20"/>
                <w:lang w:bidi="ar"/>
              </w:rPr>
            </w:pPr>
            <w:r>
              <w:rPr>
                <w:rFonts w:hint="eastAsia" w:ascii="仿宋" w:hAnsi="仿宋" w:eastAsia="仿宋"/>
                <w:b w:val="0"/>
                <w:bCs w:val="0"/>
                <w:kern w:val="0"/>
                <w:sz w:val="20"/>
                <w:szCs w:val="20"/>
                <w:lang w:val="en-US" w:eastAsia="zh-CN"/>
              </w:rPr>
              <w:t>50%≦铜湿基</w:t>
            </w:r>
            <w:bookmarkStart w:id="0" w:name="_GoBack"/>
            <w:bookmarkEnd w:id="0"/>
          </w:p>
        </w:tc>
        <w:tc>
          <w:tcPr>
            <w:tcW w:w="26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762F96">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氯离子&lt;3%</w:t>
            </w: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8BF604">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F462C">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FC3FC">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C749A">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7D6FF0">
            <w:pPr>
              <w:jc w:val="center"/>
              <w:rPr>
                <w:rFonts w:ascii="仿宋" w:hAnsi="仿宋" w:eastAsia="仿宋" w:cs="仿宋"/>
                <w:color w:val="000000"/>
                <w:sz w:val="20"/>
                <w:szCs w:val="20"/>
              </w:rPr>
            </w:pPr>
          </w:p>
        </w:tc>
      </w:tr>
      <w:tr w14:paraId="43EC1A0D">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9EEED2">
            <w:pPr>
              <w:jc w:val="cente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35DC55">
            <w:pPr>
              <w:jc w:val="cente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AAD2DAB">
            <w:pPr>
              <w:jc w:val="cente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98B6E36">
            <w:pPr>
              <w:jc w:val="cente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CF05DB">
            <w:pPr>
              <w:jc w:val="cente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F7B30">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38081">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D790D0">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86C4C3">
            <w:pPr>
              <w:jc w:val="center"/>
              <w:rPr>
                <w:rFonts w:ascii="仿宋" w:hAnsi="仿宋" w:eastAsia="仿宋" w:cs="仿宋"/>
                <w:color w:val="000000"/>
                <w:sz w:val="20"/>
                <w:szCs w:val="20"/>
              </w:rPr>
            </w:pPr>
          </w:p>
        </w:tc>
      </w:tr>
      <w:tr w14:paraId="1E5E598C">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5D5FD2">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A2D7D9">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320575">
            <w:pPr>
              <w:jc w:val="center"/>
              <w:rPr>
                <w:rFonts w:ascii="仿宋" w:hAnsi="仿宋" w:eastAsia="仿宋" w:cs="仿宋"/>
                <w:color w:val="000000"/>
                <w:sz w:val="20"/>
                <w:szCs w:val="20"/>
              </w:rP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BD62A5B">
            <w:pPr>
              <w:jc w:val="center"/>
              <w:rPr>
                <w:rFonts w:ascii="仿宋" w:hAnsi="仿宋" w:eastAsia="仿宋" w:cs="仿宋"/>
                <w:color w:val="000000"/>
                <w:sz w:val="20"/>
                <w:szCs w:val="20"/>
              </w:rP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92DF9C">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679143">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12</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0CE9A6">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5BF2F7">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0D8B96">
            <w:pPr>
              <w:jc w:val="center"/>
              <w:rPr>
                <w:rFonts w:ascii="仿宋" w:hAnsi="仿宋" w:eastAsia="仿宋" w:cs="仿宋"/>
                <w:color w:val="000000"/>
                <w:sz w:val="20"/>
                <w:szCs w:val="20"/>
              </w:rPr>
            </w:pPr>
          </w:p>
        </w:tc>
      </w:tr>
      <w:tr w14:paraId="249A9BA4">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47C3F8D">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0AA8940">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629BF3">
            <w:pPr>
              <w:jc w:val="center"/>
              <w:rPr>
                <w:rFonts w:ascii="仿宋" w:hAnsi="仿宋" w:eastAsia="仿宋" w:cs="宋体"/>
                <w:color w:val="000000"/>
                <w:sz w:val="20"/>
                <w:szCs w:val="20"/>
              </w:rPr>
            </w:pPr>
          </w:p>
        </w:tc>
        <w:tc>
          <w:tcPr>
            <w:tcW w:w="26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9690B5">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3%≦氯离子&lt;6%</w:t>
            </w: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E6BAEA">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8C2D9">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6D278">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D50ED7">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739807">
            <w:pPr>
              <w:jc w:val="center"/>
              <w:rPr>
                <w:rFonts w:ascii="仿宋" w:hAnsi="仿宋" w:eastAsia="仿宋" w:cs="仿宋"/>
                <w:color w:val="000000"/>
                <w:sz w:val="20"/>
                <w:szCs w:val="20"/>
              </w:rPr>
            </w:pPr>
          </w:p>
        </w:tc>
      </w:tr>
      <w:tr w14:paraId="69C261F3">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E2A812C">
            <w:pPr>
              <w:jc w:val="cente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9CB7C3">
            <w:pPr>
              <w:jc w:val="cente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ABFA5AB">
            <w:pPr>
              <w:jc w:val="cente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0D549E9">
            <w:pPr>
              <w:jc w:val="cente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DD55C5">
            <w:pPr>
              <w:jc w:val="cente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35B36B">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A73791">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F5DF68">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AA5D7">
            <w:pPr>
              <w:jc w:val="center"/>
              <w:rPr>
                <w:rFonts w:ascii="仿宋" w:hAnsi="仿宋" w:eastAsia="仿宋" w:cs="仿宋"/>
                <w:color w:val="000000"/>
                <w:sz w:val="20"/>
                <w:szCs w:val="20"/>
              </w:rPr>
            </w:pPr>
          </w:p>
        </w:tc>
      </w:tr>
      <w:tr w14:paraId="1CB3A4BF">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5B3283D">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983F746">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21231D">
            <w:pPr>
              <w:jc w:val="center"/>
              <w:rPr>
                <w:rFonts w:ascii="仿宋" w:hAnsi="仿宋" w:eastAsia="仿宋" w:cs="仿宋"/>
                <w:color w:val="000000"/>
                <w:sz w:val="20"/>
                <w:szCs w:val="20"/>
              </w:rP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86F56CE">
            <w:pPr>
              <w:jc w:val="center"/>
              <w:rPr>
                <w:rFonts w:ascii="仿宋" w:hAnsi="仿宋" w:eastAsia="仿宋" w:cs="仿宋"/>
                <w:color w:val="000000"/>
                <w:sz w:val="20"/>
                <w:szCs w:val="20"/>
              </w:rP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7B8ABC">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F6323">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12</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859FA">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EFE4F">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F223">
            <w:pPr>
              <w:jc w:val="center"/>
              <w:rPr>
                <w:rFonts w:ascii="仿宋" w:hAnsi="仿宋" w:eastAsia="仿宋" w:cs="仿宋"/>
                <w:color w:val="000000"/>
                <w:sz w:val="20"/>
                <w:szCs w:val="20"/>
              </w:rPr>
            </w:pPr>
          </w:p>
        </w:tc>
      </w:tr>
      <w:tr w14:paraId="15811830">
        <w:trPr>
          <w:trHeight w:val="30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DC73649">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33A3F72">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57FF6D4">
            <w:pPr>
              <w:jc w:val="center"/>
              <w:rPr>
                <w:rFonts w:ascii="仿宋" w:hAnsi="仿宋" w:eastAsia="仿宋" w:cs="宋体"/>
                <w:color w:val="000000"/>
                <w:sz w:val="20"/>
                <w:szCs w:val="20"/>
              </w:rPr>
            </w:pPr>
          </w:p>
        </w:tc>
        <w:tc>
          <w:tcPr>
            <w:tcW w:w="26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F2977B">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6%≦氯离子</w:t>
            </w: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4314DA">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E4C9B">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9</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65538">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B89BE">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EF0AD">
            <w:pPr>
              <w:jc w:val="center"/>
              <w:rPr>
                <w:rFonts w:ascii="仿宋" w:hAnsi="仿宋" w:eastAsia="仿宋" w:cs="仿宋"/>
                <w:color w:val="000000"/>
                <w:sz w:val="20"/>
                <w:szCs w:val="20"/>
              </w:rPr>
            </w:pPr>
          </w:p>
        </w:tc>
      </w:tr>
      <w:tr w14:paraId="6FE16EC1">
        <w:trPr>
          <w:trHeight w:val="31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670715C">
            <w:pPr>
              <w:jc w:val="cente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27E72B">
            <w:pPr>
              <w:jc w:val="cente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FF612E3">
            <w:pPr>
              <w:jc w:val="cente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D02B0E">
            <w:pPr>
              <w:jc w:val="cente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AF788B">
            <w:pPr>
              <w:jc w:val="cente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5775E">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10</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5BB4A">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3C78F">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D532A4">
            <w:pPr>
              <w:jc w:val="center"/>
              <w:rPr>
                <w:rFonts w:ascii="仿宋" w:hAnsi="仿宋" w:eastAsia="仿宋" w:cs="仿宋"/>
                <w:color w:val="000000"/>
                <w:sz w:val="20"/>
                <w:szCs w:val="20"/>
              </w:rPr>
            </w:pPr>
          </w:p>
        </w:tc>
      </w:tr>
      <w:tr w14:paraId="14FBE34D">
        <w:trPr>
          <w:trHeight w:val="319" w:hRule="atLeast"/>
        </w:trPr>
        <w:tc>
          <w:tcPr>
            <w:tcW w:w="76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E02CFB">
            <w:pPr>
              <w:jc w:val="center"/>
              <w:rPr>
                <w:rFonts w:ascii="仿宋" w:hAnsi="仿宋" w:eastAsia="仿宋" w:cs="仿宋"/>
                <w:color w:val="000000"/>
                <w:sz w:val="20"/>
                <w:szCs w:val="20"/>
              </w:rPr>
            </w:pPr>
          </w:p>
        </w:tc>
        <w:tc>
          <w:tcPr>
            <w:tcW w:w="57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B9FD13C">
            <w:pPr>
              <w:jc w:val="center"/>
              <w:rPr>
                <w:rFonts w:ascii="仿宋" w:hAnsi="仿宋" w:eastAsia="仿宋" w:cs="仿宋"/>
                <w:color w:val="000000"/>
                <w:sz w:val="20"/>
                <w:szCs w:val="20"/>
              </w:rPr>
            </w:pPr>
          </w:p>
        </w:tc>
        <w:tc>
          <w:tcPr>
            <w:tcW w:w="3075"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FE86AD">
            <w:pPr>
              <w:jc w:val="center"/>
              <w:rPr>
                <w:rFonts w:ascii="仿宋" w:hAnsi="仿宋" w:eastAsia="仿宋" w:cs="仿宋"/>
                <w:color w:val="000000"/>
                <w:sz w:val="20"/>
                <w:szCs w:val="20"/>
              </w:rPr>
            </w:pPr>
          </w:p>
        </w:tc>
        <w:tc>
          <w:tcPr>
            <w:tcW w:w="269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72004D">
            <w:pPr>
              <w:jc w:val="center"/>
              <w:rPr>
                <w:rFonts w:ascii="仿宋" w:hAnsi="仿宋" w:eastAsia="仿宋" w:cs="仿宋"/>
                <w:color w:val="000000"/>
                <w:sz w:val="20"/>
                <w:szCs w:val="20"/>
              </w:rPr>
            </w:pPr>
          </w:p>
        </w:tc>
        <w:tc>
          <w:tcPr>
            <w:tcW w:w="218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1C91E">
            <w:pPr>
              <w:jc w:val="center"/>
              <w:rPr>
                <w:rFonts w:ascii="仿宋" w:hAnsi="仿宋" w:eastAsia="仿宋" w:cs="仿宋"/>
                <w:color w:val="000000"/>
                <w:sz w:val="20"/>
                <w:szCs w:val="20"/>
              </w:rPr>
            </w:pPr>
          </w:p>
        </w:tc>
        <w:tc>
          <w:tcPr>
            <w:tcW w:w="24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214FB">
            <w:pPr>
              <w:jc w:val="center"/>
              <w:rPr>
                <w:rFonts w:ascii="仿宋" w:hAnsi="仿宋" w:eastAsia="仿宋" w:cs="仿宋"/>
                <w:color w:val="000000"/>
                <w:sz w:val="20"/>
                <w:szCs w:val="20"/>
              </w:rPr>
            </w:pPr>
            <w:r>
              <w:rPr>
                <w:rFonts w:hint="eastAsia" w:ascii="仿宋" w:hAnsi="仿宋" w:eastAsia="仿宋" w:cs="仿宋"/>
                <w:color w:val="000000"/>
                <w:kern w:val="0"/>
                <w:sz w:val="20"/>
                <w:szCs w:val="20"/>
                <w:lang w:val="en-US" w:eastAsia="zh-CN" w:bidi="ar"/>
              </w:rPr>
              <w:t>11</w:t>
            </w:r>
            <w:r>
              <w:rPr>
                <w:rFonts w:hint="eastAsia" w:ascii="仿宋" w:hAnsi="仿宋" w:eastAsia="仿宋" w:cs="仿宋"/>
                <w:color w:val="000000"/>
                <w:kern w:val="0"/>
                <w:sz w:val="20"/>
                <w:szCs w:val="20"/>
                <w:lang w:bidi="ar"/>
              </w:rPr>
              <w:t>万≦铜价&lt;</w:t>
            </w:r>
            <w:r>
              <w:rPr>
                <w:rFonts w:hint="eastAsia" w:ascii="仿宋" w:hAnsi="仿宋" w:eastAsia="仿宋" w:cs="仿宋"/>
                <w:color w:val="000000"/>
                <w:kern w:val="0"/>
                <w:sz w:val="20"/>
                <w:szCs w:val="20"/>
                <w:lang w:val="en-US" w:eastAsia="zh-CN" w:bidi="ar"/>
              </w:rPr>
              <w:t>12</w:t>
            </w:r>
            <w:r>
              <w:rPr>
                <w:rFonts w:hint="eastAsia" w:ascii="仿宋" w:hAnsi="仿宋" w:eastAsia="仿宋" w:cs="仿宋"/>
                <w:color w:val="000000"/>
                <w:kern w:val="0"/>
                <w:sz w:val="20"/>
                <w:szCs w:val="20"/>
                <w:lang w:bidi="ar"/>
              </w:rPr>
              <w:t>万</w:t>
            </w:r>
          </w:p>
        </w:tc>
        <w:tc>
          <w:tcPr>
            <w:tcW w:w="17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918761">
            <w:pPr>
              <w:jc w:val="center"/>
              <w:rPr>
                <w:rFonts w:ascii="仿宋" w:hAnsi="仿宋" w:eastAsia="仿宋" w:cs="仿宋"/>
                <w:color w:val="000000"/>
                <w:sz w:val="20"/>
                <w:szCs w:val="20"/>
              </w:rPr>
            </w:pPr>
          </w:p>
        </w:tc>
        <w:tc>
          <w:tcPr>
            <w:tcW w:w="14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D535B">
            <w:pPr>
              <w:jc w:val="center"/>
              <w:rPr>
                <w:rFonts w:ascii="仿宋" w:hAnsi="仿宋" w:eastAsia="仿宋" w:cs="仿宋"/>
                <w:color w:val="000000"/>
                <w:sz w:val="20"/>
                <w:szCs w:val="20"/>
              </w:rPr>
            </w:pPr>
          </w:p>
        </w:tc>
        <w:tc>
          <w:tcPr>
            <w:tcW w:w="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04ED7F">
            <w:pPr>
              <w:jc w:val="center"/>
              <w:rPr>
                <w:rFonts w:ascii="仿宋" w:hAnsi="仿宋" w:eastAsia="仿宋" w:cs="仿宋"/>
                <w:color w:val="000000"/>
                <w:sz w:val="20"/>
                <w:szCs w:val="20"/>
              </w:rPr>
            </w:pPr>
          </w:p>
        </w:tc>
      </w:tr>
      <w:tr w14:paraId="4F8E426D">
        <w:trPr>
          <w:trHeight w:val="491" w:hRule="atLeast"/>
        </w:trPr>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CD799">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备注</w:t>
            </w:r>
          </w:p>
        </w:tc>
        <w:tc>
          <w:tcPr>
            <w:tcW w:w="1483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068EC02">
            <w:pPr>
              <w:keepNext w:val="0"/>
              <w:keepLines w:val="0"/>
              <w:pageBreakBefore w:val="0"/>
              <w:widowControl/>
              <w:kinsoku/>
              <w:wordWrap/>
              <w:overflowPunct/>
              <w:topLinePunct w:val="0"/>
              <w:autoSpaceDE/>
              <w:autoSpaceDN/>
              <w:bidi w:val="0"/>
              <w:adjustRightInd/>
              <w:snapToGrid/>
              <w:spacing w:line="240" w:lineRule="atLeast"/>
              <w:jc w:val="left"/>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bidi="ar"/>
              </w:rPr>
              <w:t>1、 此报价为含税出厂价格，运费自行承担    2、报价有效期至202</w:t>
            </w:r>
            <w:r>
              <w:rPr>
                <w:rFonts w:hint="eastAsia" w:ascii="仿宋" w:hAnsi="仿宋" w:eastAsia="仿宋" w:cs="仿宋"/>
                <w:color w:val="000000"/>
                <w:kern w:val="0"/>
                <w:sz w:val="20"/>
                <w:szCs w:val="20"/>
                <w:lang w:val="en-US" w:eastAsia="zh-CN" w:bidi="ar"/>
              </w:rPr>
              <w:t>6</w:t>
            </w:r>
            <w:r>
              <w:rPr>
                <w:rFonts w:hint="eastAsia" w:ascii="仿宋" w:hAnsi="仿宋" w:eastAsia="仿宋" w:cs="仿宋"/>
                <w:color w:val="000000"/>
                <w:kern w:val="0"/>
                <w:sz w:val="20"/>
                <w:szCs w:val="20"/>
                <w:lang w:bidi="ar"/>
              </w:rPr>
              <w:t>年</w:t>
            </w:r>
            <w:r>
              <w:rPr>
                <w:rFonts w:hint="eastAsia" w:ascii="仿宋" w:hAnsi="仿宋" w:eastAsia="仿宋" w:cs="仿宋"/>
                <w:color w:val="000000"/>
                <w:kern w:val="0"/>
                <w:sz w:val="20"/>
                <w:szCs w:val="20"/>
                <w:lang w:val="en-US" w:eastAsia="zh-CN" w:bidi="ar"/>
              </w:rPr>
              <w:t>5</w:t>
            </w:r>
            <w:r>
              <w:rPr>
                <w:rFonts w:hint="eastAsia" w:ascii="仿宋" w:hAnsi="仿宋" w:eastAsia="仿宋" w:cs="仿宋"/>
                <w:color w:val="000000"/>
                <w:kern w:val="0"/>
                <w:sz w:val="20"/>
                <w:szCs w:val="20"/>
                <w:lang w:bidi="ar"/>
              </w:rPr>
              <w:t>月</w:t>
            </w:r>
            <w:r>
              <w:rPr>
                <w:rFonts w:hint="eastAsia" w:ascii="仿宋" w:hAnsi="仿宋" w:eastAsia="仿宋" w:cs="仿宋"/>
                <w:color w:val="000000"/>
                <w:kern w:val="0"/>
                <w:sz w:val="20"/>
                <w:szCs w:val="20"/>
                <w:lang w:val="en-US" w:eastAsia="zh-CN" w:bidi="ar"/>
              </w:rPr>
              <w:t>19</w:t>
            </w:r>
            <w:r>
              <w:rPr>
                <w:rFonts w:hint="eastAsia" w:ascii="仿宋" w:hAnsi="仿宋" w:eastAsia="仿宋" w:cs="仿宋"/>
                <w:color w:val="000000"/>
                <w:kern w:val="0"/>
                <w:sz w:val="20"/>
                <w:szCs w:val="20"/>
                <w:lang w:bidi="ar"/>
              </w:rPr>
              <w:t>日  3、参与报价客户请于202</w:t>
            </w:r>
            <w:r>
              <w:rPr>
                <w:rFonts w:hint="eastAsia" w:ascii="仿宋" w:hAnsi="仿宋" w:eastAsia="仿宋" w:cs="仿宋"/>
                <w:color w:val="000000"/>
                <w:kern w:val="0"/>
                <w:sz w:val="20"/>
                <w:szCs w:val="20"/>
                <w:lang w:val="en-US" w:eastAsia="zh-CN" w:bidi="ar"/>
              </w:rPr>
              <w:t>6</w:t>
            </w:r>
            <w:r>
              <w:rPr>
                <w:rFonts w:hint="eastAsia" w:ascii="仿宋" w:hAnsi="仿宋" w:eastAsia="仿宋" w:cs="仿宋"/>
                <w:color w:val="000000"/>
                <w:kern w:val="0"/>
                <w:sz w:val="20"/>
                <w:szCs w:val="20"/>
                <w:lang w:bidi="ar"/>
              </w:rPr>
              <w:t>年</w:t>
            </w:r>
            <w:r>
              <w:rPr>
                <w:rFonts w:hint="eastAsia" w:ascii="仿宋" w:hAnsi="仿宋" w:eastAsia="仿宋" w:cs="仿宋"/>
                <w:color w:val="000000"/>
                <w:kern w:val="0"/>
                <w:sz w:val="20"/>
                <w:szCs w:val="20"/>
                <w:lang w:val="en-US" w:eastAsia="zh-CN" w:bidi="ar"/>
              </w:rPr>
              <w:t>4</w:t>
            </w:r>
            <w:r>
              <w:rPr>
                <w:rFonts w:hint="eastAsia" w:ascii="仿宋" w:hAnsi="仿宋" w:eastAsia="仿宋" w:cs="仿宋"/>
                <w:color w:val="000000"/>
                <w:kern w:val="0"/>
                <w:sz w:val="20"/>
                <w:szCs w:val="20"/>
                <w:lang w:bidi="ar"/>
              </w:rPr>
              <w:t>月</w:t>
            </w:r>
            <w:r>
              <w:rPr>
                <w:rFonts w:hint="eastAsia" w:ascii="仿宋" w:hAnsi="仿宋" w:eastAsia="仿宋" w:cs="仿宋"/>
                <w:color w:val="000000"/>
                <w:kern w:val="0"/>
                <w:sz w:val="20"/>
                <w:szCs w:val="20"/>
                <w:lang w:val="en-US" w:eastAsia="zh-CN" w:bidi="ar"/>
              </w:rPr>
              <w:t>19</w:t>
            </w:r>
            <w:r>
              <w:rPr>
                <w:rFonts w:hint="eastAsia" w:ascii="仿宋" w:hAnsi="仿宋" w:eastAsia="仿宋" w:cs="仿宋"/>
                <w:color w:val="000000"/>
                <w:kern w:val="0"/>
                <w:sz w:val="20"/>
                <w:szCs w:val="20"/>
                <w:lang w:bidi="ar"/>
              </w:rPr>
              <w:t>日</w:t>
            </w:r>
            <w:r>
              <w:rPr>
                <w:rFonts w:hint="eastAsia" w:ascii="仿宋" w:hAnsi="仿宋" w:eastAsia="仿宋" w:cs="仿宋"/>
                <w:color w:val="000000"/>
                <w:kern w:val="0"/>
                <w:sz w:val="20"/>
                <w:szCs w:val="20"/>
                <w:lang w:val="en-US" w:eastAsia="zh-CN" w:bidi="ar"/>
              </w:rPr>
              <w:t>17点</w:t>
            </w:r>
            <w:r>
              <w:rPr>
                <w:rFonts w:hint="eastAsia" w:ascii="仿宋" w:hAnsi="仿宋" w:eastAsia="仿宋" w:cs="仿宋"/>
                <w:color w:val="000000"/>
                <w:kern w:val="0"/>
                <w:sz w:val="20"/>
                <w:szCs w:val="20"/>
                <w:lang w:bidi="ar"/>
              </w:rPr>
              <w:t>之前，将报价单发邮件至</w:t>
            </w:r>
            <w:r>
              <w:rPr>
                <w:rFonts w:hint="eastAsia" w:ascii="仿宋" w:hAnsi="仿宋" w:eastAsia="仿宋" w:cs="仿宋"/>
                <w:color w:val="000000"/>
                <w:kern w:val="0"/>
                <w:sz w:val="20"/>
                <w:szCs w:val="20"/>
                <w:lang w:val="en-US" w:eastAsia="zh-CN" w:bidi="ar"/>
              </w:rPr>
              <w:fldChar w:fldCharType="begin"/>
            </w:r>
            <w:r>
              <w:rPr>
                <w:rFonts w:hint="eastAsia" w:ascii="仿宋" w:hAnsi="仿宋" w:eastAsia="仿宋" w:cs="仿宋"/>
                <w:color w:val="000000"/>
                <w:kern w:val="0"/>
                <w:sz w:val="20"/>
                <w:szCs w:val="20"/>
                <w:lang w:val="en-US" w:eastAsia="zh-CN" w:bidi="ar"/>
              </w:rPr>
              <w:instrText xml:space="preserve"> HYPERLINK "mailto:liushl@dongjiang.com.cn" </w:instrText>
            </w:r>
            <w:r>
              <w:rPr>
                <w:rFonts w:hint="eastAsia" w:ascii="仿宋" w:hAnsi="仿宋" w:eastAsia="仿宋" w:cs="仿宋"/>
                <w:color w:val="000000"/>
                <w:kern w:val="0"/>
                <w:sz w:val="20"/>
                <w:szCs w:val="20"/>
                <w:lang w:val="en-US" w:eastAsia="zh-CN" w:bidi="ar"/>
              </w:rPr>
              <w:fldChar w:fldCharType="separate"/>
            </w:r>
            <w:r>
              <w:rPr>
                <w:rStyle w:val="10"/>
                <w:rFonts w:hint="eastAsia" w:ascii="仿宋" w:hAnsi="仿宋" w:eastAsia="仿宋" w:cs="仿宋"/>
                <w:kern w:val="0"/>
                <w:sz w:val="20"/>
                <w:szCs w:val="20"/>
                <w:lang w:val="en-US" w:eastAsia="zh-CN" w:bidi="ar"/>
              </w:rPr>
              <w:t>liushl</w:t>
            </w:r>
            <w:r>
              <w:rPr>
                <w:rStyle w:val="10"/>
                <w:rFonts w:hint="eastAsia" w:ascii="仿宋" w:hAnsi="仿宋" w:eastAsia="仿宋" w:cs="仿宋"/>
                <w:kern w:val="0"/>
                <w:sz w:val="20"/>
                <w:szCs w:val="20"/>
                <w:lang w:bidi="ar"/>
              </w:rPr>
              <w:t>@dongjiang.com.cn</w:t>
            </w:r>
            <w:r>
              <w:rPr>
                <w:rFonts w:hint="eastAsia" w:ascii="仿宋" w:hAnsi="仿宋" w:eastAsia="仿宋" w:cs="仿宋"/>
                <w:color w:val="000000"/>
                <w:kern w:val="0"/>
                <w:sz w:val="20"/>
                <w:szCs w:val="20"/>
                <w:lang w:val="en-US" w:eastAsia="zh-CN" w:bidi="ar"/>
              </w:rPr>
              <w:fldChar w:fldCharType="end"/>
            </w:r>
            <w:r>
              <w:rPr>
                <w:rFonts w:hint="eastAsia" w:ascii="仿宋" w:hAnsi="仿宋" w:eastAsia="仿宋" w:cs="仿宋"/>
                <w:color w:val="000000"/>
                <w:kern w:val="0"/>
                <w:sz w:val="20"/>
                <w:szCs w:val="20"/>
                <w:lang w:val="en-US" w:eastAsia="zh-CN" w:bidi="ar"/>
              </w:rPr>
              <w:t xml:space="preserve"> </w:t>
            </w:r>
          </w:p>
        </w:tc>
      </w:tr>
    </w:tbl>
    <w:p w14:paraId="794255EE">
      <w:pPr>
        <w:keepNext w:val="0"/>
        <w:keepLines w:val="0"/>
        <w:pageBreakBefore w:val="0"/>
        <w:widowControl/>
        <w:kinsoku/>
        <w:wordWrap/>
        <w:overflowPunct/>
        <w:topLinePunct w:val="0"/>
        <w:autoSpaceDE/>
        <w:autoSpaceDN/>
        <w:bidi w:val="0"/>
        <w:adjustRightInd/>
        <w:snapToGrid/>
        <w:spacing w:line="200" w:lineRule="atLeast"/>
        <w:ind w:firstLine="8208" w:firstLineChars="4100"/>
        <w:jc w:val="left"/>
        <w:textAlignment w:val="auto"/>
        <w:rPr>
          <w:rFonts w:ascii="宋体" w:hAnsi="宋体" w:eastAsia="宋体" w:cs="宋体"/>
          <w:b/>
          <w:sz w:val="20"/>
          <w:szCs w:val="20"/>
          <w:u w:val="single"/>
        </w:rPr>
      </w:pPr>
      <w:r>
        <w:rPr>
          <w:rFonts w:ascii="宋体" w:hAnsi="宋体" w:eastAsia="宋体" w:cs="宋体"/>
          <w:b/>
          <w:sz w:val="20"/>
          <w:szCs w:val="20"/>
        </w:rPr>
        <w:t>报价</w:t>
      </w:r>
      <w:r>
        <w:rPr>
          <w:rFonts w:hint="eastAsia" w:ascii="宋体" w:hAnsi="宋体" w:eastAsia="宋体" w:cs="宋体"/>
          <w:b/>
          <w:sz w:val="20"/>
          <w:szCs w:val="20"/>
        </w:rPr>
        <w:t>公司名称（盖章）：</w:t>
      </w:r>
      <w:r>
        <w:rPr>
          <w:rFonts w:hint="eastAsia" w:ascii="宋体" w:hAnsi="宋体" w:eastAsia="宋体" w:cs="宋体"/>
          <w:b/>
          <w:sz w:val="20"/>
          <w:szCs w:val="20"/>
          <w:u w:val="single"/>
        </w:rPr>
        <w:t xml:space="preserve">                        </w:t>
      </w:r>
    </w:p>
    <w:p w14:paraId="624E9F79">
      <w:pPr>
        <w:keepNext w:val="0"/>
        <w:keepLines w:val="0"/>
        <w:pageBreakBefore w:val="0"/>
        <w:widowControl/>
        <w:kinsoku/>
        <w:wordWrap/>
        <w:overflowPunct/>
        <w:topLinePunct w:val="0"/>
        <w:autoSpaceDE/>
        <w:autoSpaceDN/>
        <w:bidi w:val="0"/>
        <w:adjustRightInd/>
        <w:snapToGrid/>
        <w:spacing w:line="200" w:lineRule="atLeast"/>
        <w:jc w:val="left"/>
        <w:textAlignment w:val="auto"/>
        <w:rPr>
          <w:rFonts w:hint="eastAsia" w:ascii="宋体" w:hAnsi="宋体" w:eastAsia="宋体" w:cs="宋体"/>
          <w:b/>
          <w:sz w:val="20"/>
          <w:szCs w:val="20"/>
        </w:rPr>
      </w:pPr>
      <w:r>
        <w:rPr>
          <w:rFonts w:hint="eastAsia" w:ascii="宋体" w:hAnsi="宋体" w:eastAsia="宋体" w:cs="宋体"/>
          <w:b/>
          <w:sz w:val="20"/>
          <w:szCs w:val="20"/>
        </w:rPr>
        <w:t xml:space="preserve">                                                                                </w:t>
      </w:r>
      <w:r>
        <w:rPr>
          <w:rFonts w:ascii="宋体" w:hAnsi="宋体" w:eastAsia="宋体" w:cs="宋体"/>
          <w:b/>
          <w:sz w:val="20"/>
          <w:szCs w:val="20"/>
        </w:rPr>
        <w:t xml:space="preserve">  </w:t>
      </w:r>
      <w:r>
        <w:rPr>
          <w:rFonts w:hint="eastAsia" w:ascii="宋体" w:hAnsi="宋体" w:eastAsia="宋体" w:cs="宋体"/>
          <w:b/>
          <w:sz w:val="20"/>
          <w:szCs w:val="20"/>
        </w:rPr>
        <w:t>本公司已收悉邀请报价函的内容，无异议。</w:t>
      </w:r>
    </w:p>
    <w:p w14:paraId="01C7FC1F">
      <w:pPr>
        <w:keepNext w:val="0"/>
        <w:keepLines w:val="0"/>
        <w:pageBreakBefore w:val="0"/>
        <w:widowControl/>
        <w:kinsoku/>
        <w:wordWrap/>
        <w:overflowPunct/>
        <w:topLinePunct w:val="0"/>
        <w:autoSpaceDE/>
        <w:autoSpaceDN/>
        <w:bidi w:val="0"/>
        <w:adjustRightInd/>
        <w:snapToGrid/>
        <w:spacing w:line="200" w:lineRule="atLeast"/>
        <w:ind w:firstLine="8208" w:firstLineChars="4100"/>
        <w:jc w:val="left"/>
        <w:textAlignment w:val="auto"/>
        <w:rPr>
          <w:rFonts w:ascii="宋体" w:hAnsi="宋体" w:eastAsia="宋体" w:cs="宋体"/>
          <w:b/>
          <w:sz w:val="20"/>
          <w:szCs w:val="20"/>
        </w:rPr>
      </w:pPr>
      <w:r>
        <w:rPr>
          <w:rFonts w:hint="eastAsia" w:ascii="宋体" w:hAnsi="宋体" w:eastAsia="宋体" w:cs="宋体"/>
          <w:b/>
          <w:sz w:val="20"/>
          <w:szCs w:val="20"/>
        </w:rPr>
        <w:t>联系人：</w:t>
      </w:r>
      <w:r>
        <w:rPr>
          <w:rFonts w:hint="eastAsia" w:ascii="宋体" w:hAnsi="宋体" w:eastAsia="宋体" w:cs="宋体"/>
          <w:b/>
          <w:sz w:val="20"/>
          <w:szCs w:val="20"/>
          <w:lang w:val="en-US" w:eastAsia="zh-CN"/>
        </w:rPr>
        <w:t xml:space="preserve">                 </w:t>
      </w:r>
      <w:r>
        <w:rPr>
          <w:rFonts w:hint="eastAsia" w:ascii="宋体" w:hAnsi="宋体" w:eastAsia="宋体" w:cs="宋体"/>
          <w:b/>
          <w:sz w:val="20"/>
          <w:szCs w:val="20"/>
        </w:rPr>
        <w:t>联系电话：</w:t>
      </w:r>
    </w:p>
    <w:sectPr>
      <w:pgSz w:w="16840" w:h="11900" w:orient="landscape"/>
      <w:pgMar w:top="397" w:right="720" w:bottom="397" w:left="7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A00002BF" w:usb1="1ACF7CFA" w:usb2="00000016"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auto"/>
    <w:pitch w:val="default"/>
    <w:sig w:usb0="E0000AFF" w:usb1="00007843"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77252"/>
    <w:multiLevelType w:val="singleLevel"/>
    <w:tmpl w:val="6087725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NDA1OWIyMmJlMjA0YzEzN2IyNTgwNjZiOTk0MzEifQ=="/>
  </w:docVars>
  <w:rsids>
    <w:rsidRoot w:val="00683B51"/>
    <w:rsid w:val="00004D5E"/>
    <w:rsid w:val="00020F27"/>
    <w:rsid w:val="00074F3F"/>
    <w:rsid w:val="00090D56"/>
    <w:rsid w:val="000B0193"/>
    <w:rsid w:val="000B30C8"/>
    <w:rsid w:val="000D713F"/>
    <w:rsid w:val="000F618F"/>
    <w:rsid w:val="00123ED8"/>
    <w:rsid w:val="00124AB1"/>
    <w:rsid w:val="001571C0"/>
    <w:rsid w:val="001600E7"/>
    <w:rsid w:val="001714A4"/>
    <w:rsid w:val="001C4957"/>
    <w:rsid w:val="00214B38"/>
    <w:rsid w:val="002C0C40"/>
    <w:rsid w:val="002D18C0"/>
    <w:rsid w:val="0037604F"/>
    <w:rsid w:val="003D3A0D"/>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507D4"/>
    <w:rsid w:val="008776FF"/>
    <w:rsid w:val="00896709"/>
    <w:rsid w:val="00960B86"/>
    <w:rsid w:val="009619BC"/>
    <w:rsid w:val="00972789"/>
    <w:rsid w:val="009C6972"/>
    <w:rsid w:val="00A12239"/>
    <w:rsid w:val="00AB320F"/>
    <w:rsid w:val="00B45A4D"/>
    <w:rsid w:val="00B70027"/>
    <w:rsid w:val="00B81E09"/>
    <w:rsid w:val="00BB7A53"/>
    <w:rsid w:val="00C200B4"/>
    <w:rsid w:val="00C264D7"/>
    <w:rsid w:val="00C45934"/>
    <w:rsid w:val="00C62A54"/>
    <w:rsid w:val="00C90EFB"/>
    <w:rsid w:val="00CA057C"/>
    <w:rsid w:val="00CB7D34"/>
    <w:rsid w:val="00D762F7"/>
    <w:rsid w:val="00DB3F82"/>
    <w:rsid w:val="00DD44DF"/>
    <w:rsid w:val="00DE4AB4"/>
    <w:rsid w:val="00E111A8"/>
    <w:rsid w:val="00E15D28"/>
    <w:rsid w:val="00E40EE3"/>
    <w:rsid w:val="00E50719"/>
    <w:rsid w:val="00E97009"/>
    <w:rsid w:val="00EB607F"/>
    <w:rsid w:val="00EC3096"/>
    <w:rsid w:val="00F27D2F"/>
    <w:rsid w:val="00F41683"/>
    <w:rsid w:val="00F63095"/>
    <w:rsid w:val="00FF30B2"/>
    <w:rsid w:val="01207B0A"/>
    <w:rsid w:val="014D576C"/>
    <w:rsid w:val="01F92046"/>
    <w:rsid w:val="02A07A90"/>
    <w:rsid w:val="02C745A8"/>
    <w:rsid w:val="04ED49D0"/>
    <w:rsid w:val="06F25FCE"/>
    <w:rsid w:val="08A94889"/>
    <w:rsid w:val="094B42C1"/>
    <w:rsid w:val="096853CF"/>
    <w:rsid w:val="09B37153"/>
    <w:rsid w:val="09B50DEC"/>
    <w:rsid w:val="0A695413"/>
    <w:rsid w:val="0B957346"/>
    <w:rsid w:val="0C4675BE"/>
    <w:rsid w:val="0C886EAB"/>
    <w:rsid w:val="0D3D593E"/>
    <w:rsid w:val="0D4B534F"/>
    <w:rsid w:val="0D9D24E2"/>
    <w:rsid w:val="0DE117F8"/>
    <w:rsid w:val="10480E2B"/>
    <w:rsid w:val="110427BA"/>
    <w:rsid w:val="12577886"/>
    <w:rsid w:val="132522AC"/>
    <w:rsid w:val="13685846"/>
    <w:rsid w:val="137C6401"/>
    <w:rsid w:val="1441702C"/>
    <w:rsid w:val="14FD6C55"/>
    <w:rsid w:val="16554676"/>
    <w:rsid w:val="165B0CEF"/>
    <w:rsid w:val="16DF1406"/>
    <w:rsid w:val="18DF7E53"/>
    <w:rsid w:val="19794D82"/>
    <w:rsid w:val="1A530AF8"/>
    <w:rsid w:val="1AF150CA"/>
    <w:rsid w:val="1CCC6940"/>
    <w:rsid w:val="1D5030CD"/>
    <w:rsid w:val="1D662168"/>
    <w:rsid w:val="1DE415D5"/>
    <w:rsid w:val="1E4217E2"/>
    <w:rsid w:val="1E904FAF"/>
    <w:rsid w:val="20AB6282"/>
    <w:rsid w:val="22D76191"/>
    <w:rsid w:val="230071DD"/>
    <w:rsid w:val="2416011A"/>
    <w:rsid w:val="270579E9"/>
    <w:rsid w:val="27724B77"/>
    <w:rsid w:val="29560113"/>
    <w:rsid w:val="296F1A67"/>
    <w:rsid w:val="2CCB2D24"/>
    <w:rsid w:val="2DCDE14F"/>
    <w:rsid w:val="2E497DF1"/>
    <w:rsid w:val="2FBB4D1E"/>
    <w:rsid w:val="3319627B"/>
    <w:rsid w:val="335E1865"/>
    <w:rsid w:val="337320DD"/>
    <w:rsid w:val="35A91DB5"/>
    <w:rsid w:val="35F27AC6"/>
    <w:rsid w:val="36C564F7"/>
    <w:rsid w:val="37155A0D"/>
    <w:rsid w:val="39D215E2"/>
    <w:rsid w:val="39F94DC1"/>
    <w:rsid w:val="3A84566A"/>
    <w:rsid w:val="3BA26D92"/>
    <w:rsid w:val="3C66605E"/>
    <w:rsid w:val="3D1550C3"/>
    <w:rsid w:val="3E5F71BC"/>
    <w:rsid w:val="3F043BAC"/>
    <w:rsid w:val="3F806A9D"/>
    <w:rsid w:val="40913A06"/>
    <w:rsid w:val="41112AD0"/>
    <w:rsid w:val="41116172"/>
    <w:rsid w:val="41636FC4"/>
    <w:rsid w:val="42F75A6F"/>
    <w:rsid w:val="43BB239B"/>
    <w:rsid w:val="441A6604"/>
    <w:rsid w:val="446C2633"/>
    <w:rsid w:val="44901E7E"/>
    <w:rsid w:val="44910468"/>
    <w:rsid w:val="450B78D4"/>
    <w:rsid w:val="467B5A66"/>
    <w:rsid w:val="46A936CA"/>
    <w:rsid w:val="46AF4534"/>
    <w:rsid w:val="47040901"/>
    <w:rsid w:val="47CC11BD"/>
    <w:rsid w:val="48FE2C52"/>
    <w:rsid w:val="4947477B"/>
    <w:rsid w:val="494B2817"/>
    <w:rsid w:val="4B83098E"/>
    <w:rsid w:val="4C07336D"/>
    <w:rsid w:val="4C08500C"/>
    <w:rsid w:val="4CD81BEB"/>
    <w:rsid w:val="4D043409"/>
    <w:rsid w:val="4D423F31"/>
    <w:rsid w:val="4E1C0C26"/>
    <w:rsid w:val="50935839"/>
    <w:rsid w:val="518611F4"/>
    <w:rsid w:val="523B226F"/>
    <w:rsid w:val="52D2129A"/>
    <w:rsid w:val="52D8335A"/>
    <w:rsid w:val="52ED75F8"/>
    <w:rsid w:val="536E46FA"/>
    <w:rsid w:val="53A62432"/>
    <w:rsid w:val="541F5153"/>
    <w:rsid w:val="55E31F8B"/>
    <w:rsid w:val="5612303A"/>
    <w:rsid w:val="589F030B"/>
    <w:rsid w:val="58FA3FD2"/>
    <w:rsid w:val="5BE32D83"/>
    <w:rsid w:val="5C9B567B"/>
    <w:rsid w:val="5D30024A"/>
    <w:rsid w:val="5DD872CF"/>
    <w:rsid w:val="5F742670"/>
    <w:rsid w:val="61A46B11"/>
    <w:rsid w:val="62BC4575"/>
    <w:rsid w:val="64B903C2"/>
    <w:rsid w:val="65091B84"/>
    <w:rsid w:val="651421FF"/>
    <w:rsid w:val="657B771C"/>
    <w:rsid w:val="65C139AC"/>
    <w:rsid w:val="67191D4F"/>
    <w:rsid w:val="69AA1A29"/>
    <w:rsid w:val="69F9297C"/>
    <w:rsid w:val="6A175A16"/>
    <w:rsid w:val="6B114539"/>
    <w:rsid w:val="6B7439F8"/>
    <w:rsid w:val="6B932DE2"/>
    <w:rsid w:val="6BA4408F"/>
    <w:rsid w:val="6D392803"/>
    <w:rsid w:val="70C35A20"/>
    <w:rsid w:val="70CF2476"/>
    <w:rsid w:val="71072C18"/>
    <w:rsid w:val="722701F6"/>
    <w:rsid w:val="742E31C9"/>
    <w:rsid w:val="75F66DE9"/>
    <w:rsid w:val="760C477D"/>
    <w:rsid w:val="768865A9"/>
    <w:rsid w:val="788506C7"/>
    <w:rsid w:val="78BD69DE"/>
    <w:rsid w:val="79057482"/>
    <w:rsid w:val="79336CA0"/>
    <w:rsid w:val="798E2128"/>
    <w:rsid w:val="7A4078C7"/>
    <w:rsid w:val="7D6629FF"/>
    <w:rsid w:val="7D775BA5"/>
    <w:rsid w:val="7D9D6DDE"/>
    <w:rsid w:val="7DB40E27"/>
    <w:rsid w:val="7ED93E46"/>
    <w:rsid w:val="7EFC5D86"/>
    <w:rsid w:val="7FE60762"/>
    <w:rsid w:val="7FEFA0E5"/>
    <w:rsid w:val="7FF35D02"/>
    <w:rsid w:val="9BD96457"/>
    <w:rsid w:val="DF4BE90F"/>
    <w:rsid w:val="EEFF3AAE"/>
    <w:rsid w:val="FDEEEBCB"/>
    <w:rsid w:val="FF9FF9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 w:type="character" w:customStyle="1" w:styleId="18">
    <w:name w:val="font51"/>
    <w:basedOn w:val="9"/>
    <w:qFormat/>
    <w:uiPriority w:val="0"/>
    <w:rPr>
      <w:rFonts w:hint="eastAsia" w:ascii="仿宋" w:hAnsi="仿宋" w:eastAsia="仿宋" w:cs="仿宋"/>
      <w:b/>
      <w:bCs/>
      <w:color w:val="000000"/>
      <w:sz w:val="24"/>
      <w:szCs w:val="24"/>
      <w:u w:val="none"/>
    </w:rPr>
  </w:style>
  <w:style w:type="character" w:customStyle="1" w:styleId="19">
    <w:name w:val="font61"/>
    <w:basedOn w:val="9"/>
    <w:qFormat/>
    <w:uiPriority w:val="0"/>
    <w:rPr>
      <w:rFonts w:hint="eastAsia" w:ascii="仿宋" w:hAnsi="仿宋" w:eastAsia="仿宋" w:cs="仿宋"/>
      <w:b/>
      <w:bCs/>
      <w:color w:val="000000"/>
      <w:sz w:val="28"/>
      <w:szCs w:val="28"/>
      <w:u w:val="single"/>
    </w:rPr>
  </w:style>
  <w:style w:type="character" w:customStyle="1" w:styleId="20">
    <w:name w:val="font71"/>
    <w:basedOn w:val="9"/>
    <w:qFormat/>
    <w:uiPriority w:val="0"/>
    <w:rPr>
      <w:rFonts w:hint="eastAsia" w:ascii="仿宋" w:hAnsi="仿宋" w:eastAsia="仿宋" w:cs="仿宋"/>
      <w:b/>
      <w:bCs/>
      <w:color w:val="FF0000"/>
      <w:sz w:val="22"/>
      <w:szCs w:val="22"/>
      <w:u w:val="none"/>
    </w:rPr>
  </w:style>
  <w:style w:type="character" w:customStyle="1" w:styleId="21">
    <w:name w:val="font81"/>
    <w:basedOn w:val="9"/>
    <w:qFormat/>
    <w:uiPriority w:val="0"/>
    <w:rPr>
      <w:rFonts w:hint="eastAsia" w:ascii="仿宋" w:hAnsi="仿宋" w:eastAsia="仿宋" w:cs="仿宋"/>
      <w:color w:val="000000"/>
      <w:sz w:val="24"/>
      <w:szCs w:val="24"/>
      <w:u w:val="none"/>
    </w:rPr>
  </w:style>
  <w:style w:type="character" w:customStyle="1" w:styleId="22">
    <w:name w:val="font91"/>
    <w:basedOn w:val="9"/>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0922F96A-CEA3-4A0F-BA90-F727570A0618}">
  <ds:schemaRefs/>
</ds:datastoreItem>
</file>

<file path=docProps/app.xml><?xml version="1.0" encoding="utf-8"?>
<Properties xmlns="http://schemas.openxmlformats.org/officeDocument/2006/extended-properties" xmlns:vt="http://schemas.openxmlformats.org/officeDocument/2006/docPropsVTypes">
  <Template>Normal</Template>
  <Pages>2</Pages>
  <Words>1538</Words>
  <Characters>1742</Characters>
  <Lines>14</Lines>
  <Paragraphs>4</Paragraphs>
  <TotalTime>1</TotalTime>
  <ScaleCrop>false</ScaleCrop>
  <LinksUpToDate>false</LinksUpToDate>
  <CharactersWithSpaces>2101</CharactersWithSpaces>
  <Application>WPS Office_12.1.25195.25195_F1E327BC-269C-435d-A152-05C5408002CA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2024-03-27T18:14:00Z</dcterms:created>
  <dc:creator>Microsoft Office User</dc:creator>
  <cp:lastModifiedBy>邓建友</cp:lastModifiedBy>
  <cp:lastPrinted>2024-03-29T18:56:00Z</cp:lastPrinted>
  <dcterms:modified xsi:type="dcterms:W3CDTF">2026-04-16T14:15:01Z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2052-12.1.25195.25195</vt:lpwstr>
  </property>
  <property fmtid="{D5CDD505-2E9C-101B-9397-08002B2CF9AE}" pid="3" name="ICV">
    <vt:lpwstr>5441BF444BB74CF4B03AE1B944C0F9CC_12</vt:lpwstr>
  </property>
  <property fmtid="{D5CDD505-2E9C-101B-9397-08002B2CF9AE}" pid="4" name="KSOTemplateDocerSaveRecord">
    <vt:lpwstr>eyJoZGlkIjoiNzRiOTI2ZGFlNDQ0ZTRhN2FlNjlhZmExYjU4ZjJjNmUiLCJ1c2VySWQiOiI3NzEzMzI4MjQifQ==</vt:lpwstr>
  </property>
</Properties>
</file>